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4AFAF4F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01E8AA08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9575EE">
        <w:rPr>
          <w:rFonts w:ascii="Arial" w:hAnsi="Arial" w:cs="Arial"/>
          <w:b/>
          <w:color w:val="002E3B" w:themeColor="accent1"/>
          <w:sz w:val="40"/>
          <w:szCs w:val="40"/>
        </w:rPr>
        <w:t xml:space="preserve"> </w:t>
      </w:r>
      <w:r w:rsidR="009575EE" w:rsidRPr="009575EE">
        <w:rPr>
          <w:rFonts w:ascii="Arial" w:hAnsi="Arial" w:cs="Arial"/>
          <w:b/>
          <w:color w:val="002E3B" w:themeColor="accent1"/>
          <w:sz w:val="40"/>
          <w:szCs w:val="40"/>
        </w:rPr>
        <w:t xml:space="preserve">Teaching Fellow </w:t>
      </w:r>
      <w:r w:rsidR="009E4066">
        <w:rPr>
          <w:rFonts w:ascii="Arial" w:hAnsi="Arial" w:cs="Arial"/>
          <w:b/>
          <w:color w:val="002E3B" w:themeColor="accent1"/>
          <w:sz w:val="40"/>
          <w:szCs w:val="40"/>
        </w:rPr>
        <w:t xml:space="preserve">Manufacturing </w:t>
      </w:r>
      <w:r w:rsidR="000B208B">
        <w:rPr>
          <w:rFonts w:ascii="Arial" w:hAnsi="Arial" w:cs="Arial"/>
          <w:b/>
          <w:color w:val="002E3B" w:themeColor="accent1"/>
          <w:sz w:val="40"/>
          <w:szCs w:val="40"/>
        </w:rPr>
        <w:t>&amp; Materials</w:t>
      </w:r>
    </w:p>
    <w:p w14:paraId="114C3B48" w14:textId="753CD15F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093192">
        <w:rPr>
          <w:rFonts w:ascii="Arial" w:hAnsi="Arial" w:cs="Arial"/>
          <w:bCs/>
          <w:sz w:val="22"/>
        </w:rPr>
        <w:t>May</w:t>
      </w:r>
      <w:r w:rsidR="00093192" w:rsidRPr="006D162A">
        <w:rPr>
          <w:rFonts w:ascii="Arial" w:hAnsi="Arial" w:cs="Arial"/>
          <w:bCs/>
          <w:sz w:val="22"/>
        </w:rPr>
        <w:t xml:space="preserve"> </w:t>
      </w:r>
      <w:r w:rsidR="004D46AB" w:rsidRPr="006D162A">
        <w:rPr>
          <w:rFonts w:ascii="Arial" w:hAnsi="Arial" w:cs="Arial"/>
          <w:bCs/>
          <w:sz w:val="22"/>
        </w:rPr>
        <w:t>2025</w:t>
      </w:r>
    </w:p>
    <w:p w14:paraId="12589744" w14:textId="15D2A213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A74817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Dr Andrew R. Hamilton</w:t>
      </w:r>
      <w:r w:rsidR="00614E52">
        <w:rPr>
          <w:rFonts w:ascii="Roboto" w:hAnsi="Roboto"/>
          <w:bCs/>
          <w:noProof/>
          <w:sz w:val="22"/>
        </w:rPr>
        <w:pict w14:anchorId="76392F8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5B8E6EF" w14:textId="028FA9A2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9575E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2311 – Higher education teaching professionals</w:t>
      </w:r>
    </w:p>
    <w:p w14:paraId="0C125905" w14:textId="12503441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093192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Engineering / Mechanical Engineering</w:t>
      </w:r>
    </w:p>
    <w:p w14:paraId="0F7483D1" w14:textId="2214FEC2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EC4EC3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Faculty of Engineering and Physical Sciences</w:t>
      </w:r>
    </w:p>
    <w:p w14:paraId="6667AB9D" w14:textId="785F8E06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EndPr/>
        <w:sdtContent>
          <w:r w:rsidR="00C721CF">
            <w:rPr>
              <w:rFonts w:ascii="Arial" w:hAnsi="Arial" w:cs="Arial"/>
              <w:sz w:val="22"/>
            </w:rPr>
            <w:t>Education, Research and Enterprise (ERE)</w:t>
          </w:r>
        </w:sdtContent>
      </w:sdt>
    </w:p>
    <w:p w14:paraId="20F0870B" w14:textId="2F39A1B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EndPr/>
        <w:sdtContent>
          <w:r w:rsidR="00207344">
            <w:rPr>
              <w:rFonts w:ascii="Arial" w:hAnsi="Arial" w:cs="Arial"/>
              <w:sz w:val="22"/>
            </w:rPr>
            <w:t>Level 4</w:t>
          </w:r>
        </w:sdtContent>
      </w:sdt>
    </w:p>
    <w:p w14:paraId="0600A67B" w14:textId="1FE137EC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EndPr/>
        <w:sdtContent>
          <w:r w:rsidR="009575EE">
            <w:rPr>
              <w:rFonts w:ascii="Arial" w:hAnsi="Arial" w:cs="Arial"/>
              <w:sz w:val="22"/>
            </w:rPr>
            <w:t>Education</w:t>
          </w:r>
        </w:sdtContent>
      </w:sdt>
    </w:p>
    <w:p w14:paraId="1EF7A160" w14:textId="03040EF8" w:rsidR="00886EF0" w:rsidRPr="00722340" w:rsidRDefault="00886EF0" w:rsidP="00512FFD">
      <w:pPr>
        <w:ind w:left="3600" w:hanging="3600"/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C47E5E" w:rsidRPr="00C47E5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Academic Lead of the Additive Materials and Structures Research Laboratory (AMSRL) Facility</w:t>
      </w:r>
    </w:p>
    <w:p w14:paraId="1DD585A1" w14:textId="1434D7C9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170D0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none</w:t>
      </w:r>
    </w:p>
    <w:p w14:paraId="79E9B958" w14:textId="36FE9FB9" w:rsidR="00886EF0" w:rsidRPr="00CE2869" w:rsidRDefault="00886EF0" w:rsidP="00CE28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ind w:left="3600" w:hanging="3600"/>
        <w:rPr>
          <w:rFonts w:ascii="Roboto" w:hAnsi="Roboto"/>
          <w:b/>
          <w:bCs/>
          <w:color w:val="FF0000"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512FFD">
        <w:rPr>
          <w:rFonts w:ascii="Arial" w:hAnsi="Arial" w:cs="Arial"/>
          <w:sz w:val="22"/>
        </w:rPr>
        <w:t>Highfield</w:t>
      </w:r>
    </w:p>
    <w:p w14:paraId="4FB321EB" w14:textId="7D66A3ED" w:rsidR="00886EF0" w:rsidRPr="00722340" w:rsidRDefault="00614E52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noProof/>
          <w:color w:val="002E3B" w:themeColor="accent1"/>
          <w:sz w:val="22"/>
        </w:rPr>
        <w:pict w14:anchorId="22B7B9F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D33BA75" w14:textId="6A1B142B" w:rsidR="00D56E08" w:rsidRPr="00D56E08" w:rsidRDefault="00A2516E" w:rsidP="00D56E08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D56E08" w:rsidRPr="00D56E08">
        <w:rPr>
          <w:rStyle w:val="Heading2Char"/>
          <w:rFonts w:ascii="Roboto" w:hAnsi="Roboto"/>
          <w:color w:val="auto"/>
          <w:sz w:val="22"/>
          <w:szCs w:val="22"/>
        </w:rPr>
        <w:t>Education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: Building experience and competence in scholarly educational practice, with appropriate guidance, support and supervision. </w:t>
      </w:r>
      <w:r w:rsidR="00234CDA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To teach manufacturing and materials content at </w:t>
      </w:r>
      <w:r w:rsidR="00F47FD0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undergraduate and postgraduate level, specifically as related to the </w:t>
      </w:r>
      <w:r w:rsidR="00E1633E" w:rsidRPr="00F03C3B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Additive Materials and Structures Research Laboratory</w:t>
      </w:r>
      <w:r w:rsidR="00E1633E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(</w:t>
      </w:r>
      <w:r w:rsidR="00F47FD0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AMSRL</w:t>
      </w:r>
      <w:r w:rsidR="00E1633E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)</w:t>
      </w:r>
      <w:r w:rsidR="00F47FD0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Facility.</w:t>
      </w:r>
    </w:p>
    <w:p w14:paraId="10CB259A" w14:textId="77777777" w:rsidR="00E47BAE" w:rsidRDefault="00D56E08" w:rsidP="00D56E08">
      <w:pPr>
        <w:ind w:left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Leadership, Management and Engagement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: </w:t>
      </w:r>
    </w:p>
    <w:p w14:paraId="68980292" w14:textId="77777777" w:rsidR="007C53E2" w:rsidRDefault="007C53E2" w:rsidP="007C53E2">
      <w:pPr>
        <w:ind w:left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C53E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To operate and maintain AMSRL manufacturing capabilities and to characterise resulting materials, building up an understanding and database of material characteristics and performance (especially mechanical) by using complementary University facilities. </w:t>
      </w:r>
    </w:p>
    <w:p w14:paraId="3A5FAEE2" w14:textId="584823D9" w:rsidR="001D4CCF" w:rsidRPr="007C53E2" w:rsidRDefault="00F03C3B" w:rsidP="007C53E2">
      <w:pPr>
        <w:ind w:left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F03C3B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To support research and education activities relating to the AMSRL Facility</w:t>
      </w:r>
    </w:p>
    <w:p w14:paraId="6DD2D3CE" w14:textId="2AA7933A" w:rsidR="00E47BAE" w:rsidRDefault="007C53E2" w:rsidP="007C53E2">
      <w:pPr>
        <w:ind w:left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C53E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To be responsible for coordinating and conducting safety training and risk assessment activities.</w:t>
      </w:r>
    </w:p>
    <w:p w14:paraId="54D73DE9" w14:textId="75162693" w:rsidR="00886EF0" w:rsidRPr="006D162A" w:rsidRDefault="00D56E08" w:rsidP="00D56E08">
      <w:pPr>
        <w:ind w:left="1560"/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Planning own work and contributing effectively to leadership, management and engagement activities, with appropriate guidance, support and supervision.</w:t>
      </w:r>
    </w:p>
    <w:p w14:paraId="3642C055" w14:textId="604C9D11" w:rsidR="00A2516E" w:rsidRPr="00722340" w:rsidRDefault="00614E52" w:rsidP="00D56E08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5DF021C6">
          <v:rect id="_x0000_i1027" alt="" style="width:451.3pt;height:.05pt;mso-width-percent:0;mso-height-percent:0;mso-width-percent:0;mso-height-percent:0" o:hrstd="t" o:hr="t" fillcolor="#a0a0a0" stroked="f"/>
        </w:pict>
      </w:r>
    </w:p>
    <w:p w14:paraId="39D94ABB" w14:textId="212F31AC" w:rsidR="00A2516E" w:rsidRPr="00722340" w:rsidRDefault="00A2516E" w:rsidP="00D56E08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05014D31" w:rsidR="00886EF0" w:rsidRPr="00722340" w:rsidRDefault="00396453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45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6B6A418A" w14:textId="77777777" w:rsidR="00D56E08" w:rsidRDefault="00D56E08" w:rsidP="00D56E08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Education Contribution</w:t>
      </w:r>
      <w:r>
        <w:rPr>
          <w:rFonts w:ascii="Arial" w:hAnsi="Arial" w:cs="Arial"/>
          <w:sz w:val="22"/>
        </w:rPr>
        <w:t>:</w:t>
      </w:r>
    </w:p>
    <w:p w14:paraId="1C10AFB9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Prepare and deliver effective, scholarly education activities within established modules and programmes of study.</w:t>
      </w:r>
    </w:p>
    <w:p w14:paraId="66135842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Select and apply appropriate teaching methods, drawing on applicable guidance and training, to achieve defined learning outcomes.</w:t>
      </w:r>
    </w:p>
    <w:p w14:paraId="2F9B36F6" w14:textId="424AD2A0" w:rsidR="00352CD6" w:rsidRDefault="00352CD6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</w:t>
      </w:r>
      <w:r w:rsidRPr="00352CD6">
        <w:rPr>
          <w:rFonts w:ascii="Arial" w:hAnsi="Arial" w:cs="Arial"/>
          <w:sz w:val="22"/>
        </w:rPr>
        <w:t xml:space="preserve">rovide specialist technical </w:t>
      </w:r>
      <w:r w:rsidR="00DB70AF">
        <w:rPr>
          <w:rFonts w:ascii="Arial" w:hAnsi="Arial" w:cs="Arial"/>
          <w:sz w:val="22"/>
        </w:rPr>
        <w:t>a</w:t>
      </w:r>
      <w:r w:rsidRPr="00352CD6">
        <w:rPr>
          <w:rFonts w:ascii="Arial" w:hAnsi="Arial" w:cs="Arial"/>
          <w:sz w:val="22"/>
        </w:rPr>
        <w:t>dvice and support for manufacturing and materials activities in the AMSRL, liaising with faculty safety officers, technicians, researchers, and students, advising on experimental design and procedures.</w:t>
      </w:r>
    </w:p>
    <w:p w14:paraId="6BD2347C" w14:textId="4AAED12B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Challenge thinking, foster debate, promote active learning and develop the ability of students to engage in critical discourse and rational thinking.</w:t>
      </w:r>
    </w:p>
    <w:p w14:paraId="4A449C30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Demonstrate inclusive and flexible teaching practices. Identify and address individual learning needs.</w:t>
      </w:r>
    </w:p>
    <w:p w14:paraId="44234673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Provide advice and support to students in a timely and effective manner, including as a Personal Academic Tutor.</w:t>
      </w:r>
    </w:p>
    <w:p w14:paraId="32000585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Mark assessments and provide constructive feedback to students.</w:t>
      </w:r>
    </w:p>
    <w:p w14:paraId="4FFF57A4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Continually update knowledge of taught specialisms to ensure educational practice is informed by advances in knowledge, insight and understanding in the underlying subject area.</w:t>
      </w:r>
    </w:p>
    <w:p w14:paraId="40ED4A4E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Continually update knowledge of best practice to ensure educational activities are scholarly.</w:t>
      </w:r>
    </w:p>
    <w:p w14:paraId="74293185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Refine own teaching practice by reflecting on teaching design and delivery, obtaining and analysing feedback, participating in peer review and engaging in appropriate continuing professional development.</w:t>
      </w:r>
    </w:p>
    <w:p w14:paraId="06BEA5C1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design of curricula that are academically excellent, coherent and intellectually challenging.</w:t>
      </w:r>
    </w:p>
    <w:p w14:paraId="6ACC6B24" w14:textId="4FE0A58F" w:rsidR="00886EF0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Collaborate and network productively with colleagues in own and other departments, disciplines and/or organisations</w:t>
      </w:r>
      <w:r w:rsidR="00DA0322" w:rsidRPr="006D162A">
        <w:rPr>
          <w:rFonts w:ascii="Arial" w:hAnsi="Arial" w:cs="Arial"/>
          <w:sz w:val="22"/>
        </w:rPr>
        <w:t>.</w:t>
      </w:r>
    </w:p>
    <w:p w14:paraId="1756ADDE" w14:textId="77777777" w:rsidR="00954D26" w:rsidRPr="006D162A" w:rsidRDefault="00954D26" w:rsidP="00954D26">
      <w:pPr>
        <w:pStyle w:val="ListParagraph"/>
        <w:ind w:left="851" w:right="340"/>
        <w:contextualSpacing w:val="0"/>
        <w:rPr>
          <w:rFonts w:ascii="Arial" w:hAnsi="Arial" w:cs="Arial"/>
          <w:sz w:val="22"/>
        </w:rPr>
      </w:pPr>
    </w:p>
    <w:p w14:paraId="22655E3B" w14:textId="3CB57825" w:rsidR="00886EF0" w:rsidRPr="00722340" w:rsidRDefault="00411CBD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20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3C4F72A" w14:textId="77777777" w:rsidR="009575EE" w:rsidRDefault="009575EE" w:rsidP="009575EE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b/>
          <w:bCs/>
          <w:sz w:val="22"/>
        </w:rPr>
        <w:t>Leadership, Management and Engagement Contribution</w:t>
      </w:r>
      <w:r>
        <w:rPr>
          <w:rFonts w:ascii="Arial" w:hAnsi="Arial" w:cs="Arial"/>
          <w:sz w:val="22"/>
        </w:rPr>
        <w:t>:</w:t>
      </w:r>
    </w:p>
    <w:p w14:paraId="064ABFA8" w14:textId="77777777" w:rsidR="009575EE" w:rsidRPr="00CB1D5C" w:rsidRDefault="009575EE" w:rsidP="009575EE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Building on the Leadership, Management and Engagement contributions inherent in other Level 4 activities:</w:t>
      </w:r>
    </w:p>
    <w:p w14:paraId="7CA748C0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Plan and prioritise own work effectively.</w:t>
      </w:r>
    </w:p>
    <w:p w14:paraId="389EDAD9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Undertake defined tasks and contribute effectively to team, department or School-level management, engagement, administration or project work.</w:t>
      </w:r>
    </w:p>
    <w:p w14:paraId="003B6085" w14:textId="5D71E7AC" w:rsidR="00F341C5" w:rsidRDefault="00472C1F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Working with the academic lead, m</w:t>
      </w:r>
      <w:r w:rsidR="00F341C5" w:rsidRPr="00F341C5">
        <w:rPr>
          <w:rFonts w:ascii="Arial" w:hAnsi="Arial" w:cs="Arial"/>
          <w:sz w:val="22"/>
        </w:rPr>
        <w:t xml:space="preserve">anage or oversee </w:t>
      </w:r>
      <w:r w:rsidR="00F341C5">
        <w:rPr>
          <w:rFonts w:ascii="Arial" w:hAnsi="Arial" w:cs="Arial"/>
          <w:sz w:val="22"/>
        </w:rPr>
        <w:t>the b</w:t>
      </w:r>
      <w:r>
        <w:rPr>
          <w:rFonts w:ascii="Arial" w:hAnsi="Arial" w:cs="Arial"/>
          <w:sz w:val="22"/>
        </w:rPr>
        <w:t xml:space="preserve">udget of the </w:t>
      </w:r>
      <w:r w:rsidR="00BB5806">
        <w:rPr>
          <w:rFonts w:ascii="Arial" w:hAnsi="Arial" w:cs="Arial"/>
          <w:sz w:val="22"/>
        </w:rPr>
        <w:t xml:space="preserve">AMSRL </w:t>
      </w:r>
      <w:r w:rsidR="00F341C5" w:rsidRPr="00F341C5">
        <w:rPr>
          <w:rFonts w:ascii="Arial" w:hAnsi="Arial" w:cs="Arial"/>
          <w:sz w:val="22"/>
        </w:rPr>
        <w:t>and contribute to short and medium-term resource planning processes. Advise on future resource requirements within own area.</w:t>
      </w:r>
    </w:p>
    <w:p w14:paraId="413E7C4A" w14:textId="48019845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short-term and medium-term planning.</w:t>
      </w:r>
    </w:p>
    <w:p w14:paraId="15330B56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Develop an understanding of School, Faculty and University strategies and objectives.</w:t>
      </w:r>
    </w:p>
    <w:p w14:paraId="62469DA9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the wider work of the Faculty and University through effective participation in working groups and committees (e.g., Equality, Diversity and Inclusion committees and self-assessment teams, Health and Safety committees, Research Ethics committees etc.).</w:t>
      </w:r>
    </w:p>
    <w:p w14:paraId="4A1B37CF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Advise and assist colleagues and students.</w:t>
      </w:r>
    </w:p>
    <w:p w14:paraId="1138CAC2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Support and help ensure the health and wellbeing of colleagues.</w:t>
      </w:r>
    </w:p>
    <w:p w14:paraId="4AC71DB0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Mentor colleagues and support their development.</w:t>
      </w:r>
    </w:p>
    <w:p w14:paraId="53CABF07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Line manage or supervise staff, as appropriate.</w:t>
      </w:r>
    </w:p>
    <w:p w14:paraId="240F646F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Effectively engage in probation, appraisal, career development and continuing professional development activities.</w:t>
      </w:r>
    </w:p>
    <w:p w14:paraId="7D8CB795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student recruitment activities.</w:t>
      </w:r>
    </w:p>
    <w:p w14:paraId="1FF6940E" w14:textId="77777777" w:rsidR="009575EE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Help prepare for and/or participate in visit days, open days and public engagement activities</w:t>
      </w:r>
    </w:p>
    <w:p w14:paraId="6ECD93C8" w14:textId="23BF97D0" w:rsidR="00C94A33" w:rsidRDefault="009575EE" w:rsidP="005B7230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9575EE">
        <w:rPr>
          <w:rFonts w:ascii="Arial" w:hAnsi="Arial" w:cs="Arial"/>
          <w:sz w:val="22"/>
        </w:rPr>
        <w:t>Use discretion and judgement to select from or adapt existing processes and procedures to achieve outcomes.</w:t>
      </w:r>
    </w:p>
    <w:p w14:paraId="304A7696" w14:textId="77777777" w:rsidR="00954D26" w:rsidRPr="005B7230" w:rsidRDefault="00954D26" w:rsidP="00954D26">
      <w:pPr>
        <w:pStyle w:val="ListParagraph"/>
        <w:ind w:left="851" w:right="340"/>
        <w:contextualSpacing w:val="0"/>
        <w:rPr>
          <w:rFonts w:ascii="Arial" w:hAnsi="Arial" w:cs="Arial"/>
          <w:sz w:val="22"/>
        </w:rPr>
      </w:pPr>
    </w:p>
    <w:p w14:paraId="5FAB5C09" w14:textId="22CACCFE" w:rsidR="00C94A33" w:rsidRPr="00722340" w:rsidRDefault="00E03E2B" w:rsidP="00C94A33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</w:t>
      </w:r>
      <w:r w:rsidR="00411CBD">
        <w:rPr>
          <w:rFonts w:ascii="Roboto" w:hAnsi="Roboto"/>
          <w:b/>
          <w:bCs/>
          <w:color w:val="002E3B" w:themeColor="accent1"/>
          <w:sz w:val="22"/>
        </w:rPr>
        <w:t>0</w:t>
      </w:r>
      <w:r w:rsidR="00C94A33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4BF6B330" w14:textId="65508500" w:rsidR="00C94A33" w:rsidRDefault="004D21DE" w:rsidP="00C94A33">
      <w:pPr>
        <w:ind w:right="340" w:firstLine="7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Health and Safety</w:t>
      </w:r>
    </w:p>
    <w:p w14:paraId="5AC046BC" w14:textId="75FDD9F6" w:rsidR="00D059A1" w:rsidRDefault="00D059A1" w:rsidP="00C94A33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D059A1">
        <w:rPr>
          <w:rFonts w:ascii="Arial" w:hAnsi="Arial" w:cs="Arial"/>
          <w:sz w:val="22"/>
        </w:rPr>
        <w:t xml:space="preserve">Manage </w:t>
      </w:r>
      <w:r w:rsidR="00261334">
        <w:rPr>
          <w:rFonts w:ascii="Arial" w:hAnsi="Arial" w:cs="Arial"/>
          <w:sz w:val="22"/>
        </w:rPr>
        <w:t>ASMRL</w:t>
      </w:r>
      <w:r w:rsidRPr="00D059A1">
        <w:rPr>
          <w:rFonts w:ascii="Arial" w:hAnsi="Arial" w:cs="Arial"/>
          <w:sz w:val="22"/>
        </w:rPr>
        <w:t xml:space="preserve"> activities </w:t>
      </w:r>
      <w:proofErr w:type="gramStart"/>
      <w:r w:rsidRPr="00D059A1">
        <w:rPr>
          <w:rFonts w:ascii="Arial" w:hAnsi="Arial" w:cs="Arial"/>
          <w:sz w:val="22"/>
        </w:rPr>
        <w:t>so as to</w:t>
      </w:r>
      <w:proofErr w:type="gramEnd"/>
      <w:r w:rsidRPr="00D059A1">
        <w:rPr>
          <w:rFonts w:ascii="Arial" w:hAnsi="Arial" w:cs="Arial"/>
          <w:sz w:val="22"/>
        </w:rPr>
        <w:t xml:space="preserve"> maintain a safe working environment for all</w:t>
      </w:r>
      <w:r w:rsidR="00261334">
        <w:rPr>
          <w:rFonts w:ascii="Arial" w:hAnsi="Arial" w:cs="Arial"/>
          <w:sz w:val="22"/>
        </w:rPr>
        <w:t xml:space="preserve"> </w:t>
      </w:r>
      <w:r w:rsidRPr="00D059A1">
        <w:rPr>
          <w:rFonts w:ascii="Arial" w:hAnsi="Arial" w:cs="Arial"/>
          <w:sz w:val="22"/>
        </w:rPr>
        <w:t>users, by ensuring that current safety regulations/policies and good</w:t>
      </w:r>
      <w:r w:rsidR="00261334">
        <w:rPr>
          <w:rFonts w:ascii="Arial" w:hAnsi="Arial" w:cs="Arial"/>
          <w:sz w:val="22"/>
        </w:rPr>
        <w:t xml:space="preserve"> </w:t>
      </w:r>
      <w:r w:rsidRPr="00D059A1">
        <w:rPr>
          <w:rFonts w:ascii="Arial" w:hAnsi="Arial" w:cs="Arial"/>
          <w:sz w:val="22"/>
        </w:rPr>
        <w:t xml:space="preserve">practices are followed and by </w:t>
      </w:r>
      <w:r w:rsidR="004C5D2B">
        <w:rPr>
          <w:rFonts w:ascii="Arial" w:hAnsi="Arial" w:cs="Arial"/>
          <w:sz w:val="22"/>
        </w:rPr>
        <w:t xml:space="preserve">ensuring </w:t>
      </w:r>
      <w:r w:rsidRPr="00D059A1">
        <w:rPr>
          <w:rFonts w:ascii="Arial" w:hAnsi="Arial" w:cs="Arial"/>
          <w:sz w:val="22"/>
        </w:rPr>
        <w:t xml:space="preserve">cleanliness and tidiness. </w:t>
      </w:r>
    </w:p>
    <w:p w14:paraId="5245242F" w14:textId="044A7950" w:rsidR="00C94A33" w:rsidRDefault="00D059A1" w:rsidP="00C94A33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D059A1">
        <w:rPr>
          <w:rFonts w:ascii="Arial" w:hAnsi="Arial" w:cs="Arial"/>
          <w:sz w:val="22"/>
        </w:rPr>
        <w:t>Prepare and advise on risk assessments for the laboratories and for specific activities.</w:t>
      </w:r>
      <w:r w:rsidR="004C5D2B">
        <w:rPr>
          <w:rFonts w:ascii="Arial" w:hAnsi="Arial" w:cs="Arial"/>
          <w:sz w:val="22"/>
        </w:rPr>
        <w:t xml:space="preserve"> </w:t>
      </w:r>
      <w:r w:rsidR="008C76C8" w:rsidRPr="008C76C8">
        <w:rPr>
          <w:rFonts w:ascii="Arial" w:hAnsi="Arial" w:cs="Arial"/>
          <w:sz w:val="22"/>
        </w:rPr>
        <w:t>Monitor and maintain appropriate records and reports to meet internal and external requirements (e.g., audit and compliance reports, service level agreements, health and safety records).</w:t>
      </w:r>
    </w:p>
    <w:p w14:paraId="37B0C87F" w14:textId="77777777" w:rsidR="00404595" w:rsidRPr="008B0F71" w:rsidRDefault="00404595" w:rsidP="00D56E08">
      <w:pPr>
        <w:pStyle w:val="ListParagraph"/>
        <w:ind w:left="567" w:right="907"/>
        <w:contextualSpacing w:val="0"/>
        <w:rPr>
          <w:rFonts w:ascii="Roboto" w:hAnsi="Roboto"/>
          <w:color w:val="E73238" w:themeColor="accent2"/>
          <w:sz w:val="22"/>
        </w:rPr>
      </w:pPr>
    </w:p>
    <w:p w14:paraId="2A09BA2F" w14:textId="33A2BA5B" w:rsidR="00886EF0" w:rsidRPr="00722340" w:rsidRDefault="00396453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F275E90" w14:textId="77777777" w:rsidR="009575EE" w:rsidRDefault="009575EE" w:rsidP="009575EE">
      <w:pPr>
        <w:ind w:right="340" w:firstLine="720"/>
        <w:rPr>
          <w:rFonts w:ascii="Arial" w:hAnsi="Arial" w:cs="Arial"/>
          <w:sz w:val="22"/>
        </w:rPr>
      </w:pPr>
      <w:r w:rsidRPr="009575EE">
        <w:rPr>
          <w:rFonts w:ascii="Arial" w:hAnsi="Arial" w:cs="Arial"/>
          <w:b/>
          <w:bCs/>
          <w:sz w:val="22"/>
        </w:rPr>
        <w:t>Research Contribution</w:t>
      </w:r>
      <w:r w:rsidRPr="009575EE">
        <w:rPr>
          <w:rFonts w:ascii="Arial" w:hAnsi="Arial" w:cs="Arial"/>
          <w:sz w:val="22"/>
        </w:rPr>
        <w:t>:</w:t>
      </w:r>
    </w:p>
    <w:p w14:paraId="238C1FF3" w14:textId="318D6A5E" w:rsidR="006E7C93" w:rsidRPr="006E7C93" w:rsidRDefault="009575EE" w:rsidP="006E7C93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9575EE">
        <w:rPr>
          <w:rFonts w:ascii="Arial" w:hAnsi="Arial" w:cs="Arial"/>
          <w:sz w:val="22"/>
        </w:rPr>
        <w:t>Building research skills, experience and networks, with appropriate guidance, support and supervision. Work is typically focused on a personal programme of research or contributing to wider programmes of research</w:t>
      </w:r>
      <w:r w:rsidR="00DA0322" w:rsidRPr="006D162A">
        <w:rPr>
          <w:rFonts w:ascii="Arial" w:hAnsi="Arial" w:cs="Arial"/>
          <w:sz w:val="22"/>
        </w:rPr>
        <w:t>.</w:t>
      </w:r>
    </w:p>
    <w:p w14:paraId="51B277E8" w14:textId="77777777" w:rsidR="006E7C93" w:rsidRDefault="006E7C93" w:rsidP="006E7C93">
      <w:pPr>
        <w:pStyle w:val="ListParagraph"/>
        <w:numPr>
          <w:ilvl w:val="0"/>
          <w:numId w:val="14"/>
        </w:numPr>
        <w:ind w:left="851" w:right="340"/>
        <w:rPr>
          <w:rFonts w:ascii="Arial" w:hAnsi="Arial" w:cs="Arial"/>
          <w:sz w:val="22"/>
        </w:rPr>
      </w:pPr>
      <w:r w:rsidRPr="006E7C93">
        <w:rPr>
          <w:rFonts w:ascii="Arial" w:hAnsi="Arial" w:cs="Arial"/>
          <w:sz w:val="22"/>
        </w:rPr>
        <w:t>Develop knowledge and understanding of research methodologies (e.g., testing, analysis, interpretation, critical evaluation); select and apply these effectively.</w:t>
      </w:r>
    </w:p>
    <w:p w14:paraId="3C35A463" w14:textId="77777777" w:rsidR="00EE5641" w:rsidRPr="00EE5641" w:rsidRDefault="00EE5641" w:rsidP="00EE5641">
      <w:pPr>
        <w:pStyle w:val="ListParagraph"/>
        <w:numPr>
          <w:ilvl w:val="0"/>
          <w:numId w:val="14"/>
        </w:numPr>
        <w:ind w:left="851" w:right="340"/>
        <w:rPr>
          <w:rFonts w:ascii="Arial" w:hAnsi="Arial" w:cs="Arial"/>
          <w:sz w:val="22"/>
        </w:rPr>
      </w:pPr>
      <w:r w:rsidRPr="00EE5641">
        <w:rPr>
          <w:rFonts w:ascii="Arial" w:hAnsi="Arial" w:cs="Arial"/>
          <w:sz w:val="22"/>
        </w:rPr>
        <w:t>Contribute to the effective co-creation, sharing of and engagement with research and research findings by a range of audiences (e.g., academic peers, practitioners, policymakers, publics), using a range of methods (e.g., peer-reviewed publications, conferences, </w:t>
      </w:r>
      <w:hyperlink r:id="rId12" w:anchor="public-engagment3" w:tgtFrame="_blank" w:history="1">
        <w:r w:rsidRPr="00EE5641">
          <w:rPr>
            <w:rStyle w:val="Hyperlink"/>
            <w:rFonts w:ascii="Arial" w:hAnsi="Arial" w:cs="Arial"/>
            <w:sz w:val="22"/>
          </w:rPr>
          <w:t>public engagement</w:t>
        </w:r>
      </w:hyperlink>
      <w:r w:rsidRPr="00EE5641">
        <w:rPr>
          <w:rFonts w:ascii="Arial" w:hAnsi="Arial" w:cs="Arial"/>
          <w:sz w:val="22"/>
        </w:rPr>
        <w:t>, outreach, media releases).</w:t>
      </w:r>
    </w:p>
    <w:p w14:paraId="70F02BE6" w14:textId="77777777" w:rsidR="00EE5641" w:rsidRPr="00EE5641" w:rsidRDefault="00EE5641" w:rsidP="00EE5641">
      <w:pPr>
        <w:pStyle w:val="ListParagraph"/>
        <w:numPr>
          <w:ilvl w:val="0"/>
          <w:numId w:val="14"/>
        </w:numPr>
        <w:ind w:left="851" w:right="340"/>
        <w:rPr>
          <w:rFonts w:ascii="Arial" w:hAnsi="Arial" w:cs="Arial"/>
          <w:sz w:val="22"/>
        </w:rPr>
      </w:pPr>
      <w:r w:rsidRPr="00EE5641">
        <w:rPr>
          <w:rFonts w:ascii="Arial" w:hAnsi="Arial" w:cs="Arial"/>
          <w:sz w:val="22"/>
        </w:rPr>
        <w:t>Ensure that </w:t>
      </w:r>
      <w:hyperlink r:id="rId13" w:anchor="research-outputs" w:tgtFrame="_blank" w:history="1">
        <w:r w:rsidRPr="00EE5641">
          <w:rPr>
            <w:rStyle w:val="Hyperlink"/>
            <w:rFonts w:ascii="Arial" w:hAnsi="Arial" w:cs="Arial"/>
            <w:sz w:val="22"/>
          </w:rPr>
          <w:t>research outputs</w:t>
        </w:r>
      </w:hyperlink>
      <w:r w:rsidRPr="00EE5641">
        <w:rPr>
          <w:rFonts w:ascii="Arial" w:hAnsi="Arial" w:cs="Arial"/>
          <w:sz w:val="22"/>
        </w:rPr>
        <w:t> are findable, accessible, interoperable and reproducible (FAIR) and, wherever possible, open access.</w:t>
      </w:r>
    </w:p>
    <w:p w14:paraId="48D110C3" w14:textId="77777777" w:rsidR="00EE5641" w:rsidRPr="00EE5641" w:rsidRDefault="00EE5641" w:rsidP="00EE5641">
      <w:pPr>
        <w:pStyle w:val="ListParagraph"/>
        <w:numPr>
          <w:ilvl w:val="0"/>
          <w:numId w:val="14"/>
        </w:numPr>
        <w:ind w:left="851" w:right="340"/>
        <w:rPr>
          <w:rFonts w:ascii="Arial" w:hAnsi="Arial" w:cs="Arial"/>
          <w:sz w:val="22"/>
        </w:rPr>
      </w:pPr>
      <w:r w:rsidRPr="00EE5641">
        <w:rPr>
          <w:rFonts w:ascii="Arial" w:hAnsi="Arial" w:cs="Arial"/>
          <w:sz w:val="22"/>
        </w:rPr>
        <w:t>Take opportunities to ensure research activities benefit educational practice.</w:t>
      </w:r>
    </w:p>
    <w:p w14:paraId="54EFB5D4" w14:textId="14E5763C" w:rsidR="00EE5641" w:rsidRDefault="00EE5641" w:rsidP="00EE5641">
      <w:pPr>
        <w:pStyle w:val="ListParagraph"/>
        <w:numPr>
          <w:ilvl w:val="0"/>
          <w:numId w:val="14"/>
        </w:numPr>
        <w:ind w:left="851" w:right="340"/>
        <w:rPr>
          <w:rFonts w:ascii="Arial" w:hAnsi="Arial" w:cs="Arial"/>
          <w:sz w:val="22"/>
        </w:rPr>
      </w:pPr>
      <w:r w:rsidRPr="00EE5641">
        <w:rPr>
          <w:rFonts w:ascii="Arial" w:hAnsi="Arial" w:cs="Arial"/>
          <w:sz w:val="22"/>
        </w:rPr>
        <w:t>Contribute to the </w:t>
      </w:r>
      <w:hyperlink r:id="rId14" w:anchor="supervise" w:tgtFrame="_blank" w:history="1">
        <w:r w:rsidRPr="00EE5641">
          <w:rPr>
            <w:rStyle w:val="Hyperlink"/>
            <w:rFonts w:ascii="Arial" w:hAnsi="Arial" w:cs="Arial"/>
            <w:sz w:val="22"/>
          </w:rPr>
          <w:t>supervision</w:t>
        </w:r>
      </w:hyperlink>
      <w:r w:rsidRPr="00EE5641">
        <w:rPr>
          <w:rFonts w:ascii="Arial" w:hAnsi="Arial" w:cs="Arial"/>
          <w:sz w:val="22"/>
        </w:rPr>
        <w:t> of postgraduate students and/or research assistants.</w:t>
      </w:r>
    </w:p>
    <w:p w14:paraId="09B79BFD" w14:textId="77777777" w:rsidR="009912C2" w:rsidRPr="00EE5641" w:rsidRDefault="009912C2" w:rsidP="009912C2">
      <w:pPr>
        <w:pStyle w:val="ListParagraph"/>
        <w:ind w:left="851" w:right="340"/>
        <w:rPr>
          <w:rFonts w:ascii="Arial" w:hAnsi="Arial" w:cs="Arial"/>
          <w:sz w:val="22"/>
        </w:rPr>
      </w:pPr>
    </w:p>
    <w:p w14:paraId="477D0CC1" w14:textId="77777777" w:rsidR="006E7C93" w:rsidRPr="006E7C93" w:rsidRDefault="006E7C93" w:rsidP="006E7C93">
      <w:pPr>
        <w:pStyle w:val="ListParagraph"/>
        <w:ind w:left="851" w:right="340"/>
        <w:rPr>
          <w:rFonts w:ascii="Arial" w:hAnsi="Arial" w:cs="Arial"/>
          <w:sz w:val="22"/>
        </w:rPr>
      </w:pPr>
    </w:p>
    <w:p w14:paraId="72ECD5FC" w14:textId="53040A36" w:rsidR="00886EF0" w:rsidRPr="00722340" w:rsidRDefault="00E03E2B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bookmarkStart w:id="1" w:name="_Hlk197602541"/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  <w:bookmarkEnd w:id="1"/>
    </w:p>
    <w:p w14:paraId="0BA77FD3" w14:textId="77777777" w:rsidR="009575EE" w:rsidRDefault="009575EE" w:rsidP="009575EE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Knowledge Exchange and Enterprise Contribution</w:t>
      </w:r>
      <w:r>
        <w:rPr>
          <w:rFonts w:ascii="Arial" w:hAnsi="Arial" w:cs="Arial"/>
          <w:sz w:val="22"/>
        </w:rPr>
        <w:t>:</w:t>
      </w:r>
    </w:p>
    <w:p w14:paraId="58F26DA7" w14:textId="63E7E052" w:rsidR="00886EF0" w:rsidRDefault="009575EE" w:rsidP="009575EE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9575EE">
        <w:rPr>
          <w:rFonts w:ascii="Arial" w:hAnsi="Arial" w:cs="Arial"/>
          <w:sz w:val="22"/>
        </w:rPr>
        <w:t>Building specialist knowledge and experience, with appropriate guidance, support and supervision. Work is typically focused on contributing to the design, development and delivery of knowledge exchange and/or enterprise activities and outputs</w:t>
      </w:r>
    </w:p>
    <w:p w14:paraId="7306A534" w14:textId="77777777" w:rsidR="009912C2" w:rsidRPr="009575EE" w:rsidRDefault="009912C2" w:rsidP="009912C2">
      <w:pPr>
        <w:pStyle w:val="ListParagraph"/>
        <w:ind w:left="851" w:right="340"/>
        <w:contextualSpacing w:val="0"/>
        <w:rPr>
          <w:rFonts w:ascii="Arial" w:hAnsi="Arial" w:cs="Arial"/>
          <w:sz w:val="22"/>
        </w:rPr>
      </w:pPr>
    </w:p>
    <w:p w14:paraId="2801B6CE" w14:textId="77777777" w:rsidR="002B5854" w:rsidRPr="00722340" w:rsidRDefault="002B585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1757BCDD" w14:textId="4341D7DC" w:rsidR="002B5854" w:rsidRDefault="002B5854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5B80AE30" w14:textId="77777777" w:rsidR="009912C2" w:rsidRPr="002B5854" w:rsidRDefault="009912C2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</w:p>
    <w:p w14:paraId="4365D791" w14:textId="03311F0A" w:rsidR="00886EF0" w:rsidRPr="00722340" w:rsidRDefault="00614E52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67CECA3B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2DED0D66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3715E746" w14:textId="520D022F" w:rsidR="00886EF0" w:rsidRPr="00F71B21" w:rsidRDefault="00D03506" w:rsidP="002B5854">
      <w:pPr>
        <w:ind w:left="567"/>
        <w:rPr>
          <w:rFonts w:ascii="Arial" w:hAnsi="Arial" w:cs="Arial"/>
          <w:sz w:val="22"/>
        </w:rPr>
      </w:pPr>
      <w:r w:rsidRPr="00F71B21">
        <w:rPr>
          <w:rFonts w:ascii="Arial" w:hAnsi="Arial" w:cs="Arial"/>
          <w:sz w:val="22"/>
        </w:rPr>
        <w:t>Departmental management</w:t>
      </w:r>
      <w:r w:rsidR="00244212" w:rsidRPr="00F71B21">
        <w:rPr>
          <w:rFonts w:ascii="Arial" w:hAnsi="Arial" w:cs="Arial"/>
          <w:sz w:val="22"/>
        </w:rPr>
        <w:t xml:space="preserve"> and University senior management</w:t>
      </w:r>
    </w:p>
    <w:p w14:paraId="398A5633" w14:textId="6A358B05" w:rsidR="00B9140F" w:rsidRPr="00F71B21" w:rsidRDefault="00B9140F" w:rsidP="002B5854">
      <w:pPr>
        <w:ind w:left="567"/>
        <w:rPr>
          <w:rFonts w:ascii="Arial" w:hAnsi="Arial" w:cs="Arial"/>
          <w:sz w:val="22"/>
        </w:rPr>
      </w:pPr>
      <w:r w:rsidRPr="00F71B21">
        <w:rPr>
          <w:rFonts w:ascii="Arial" w:hAnsi="Arial" w:cs="Arial"/>
          <w:sz w:val="22"/>
        </w:rPr>
        <w:t>Other members of the department</w:t>
      </w:r>
      <w:r w:rsidR="00D03506" w:rsidRPr="00F71B21">
        <w:rPr>
          <w:rFonts w:ascii="Arial" w:hAnsi="Arial" w:cs="Arial"/>
          <w:sz w:val="22"/>
        </w:rPr>
        <w:t>/University staff</w:t>
      </w:r>
    </w:p>
    <w:p w14:paraId="1B00A6B1" w14:textId="053BD62C" w:rsidR="00D03506" w:rsidRPr="00F71B21" w:rsidRDefault="00D03506" w:rsidP="002B5854">
      <w:pPr>
        <w:ind w:left="567"/>
        <w:rPr>
          <w:rFonts w:ascii="Arial" w:hAnsi="Arial" w:cs="Arial"/>
          <w:sz w:val="22"/>
        </w:rPr>
      </w:pPr>
      <w:r w:rsidRPr="00F71B21">
        <w:rPr>
          <w:rFonts w:ascii="Arial" w:hAnsi="Arial" w:cs="Arial"/>
          <w:sz w:val="22"/>
        </w:rPr>
        <w:t>External customers</w:t>
      </w:r>
    </w:p>
    <w:p w14:paraId="3F337CF3" w14:textId="5977F5D5" w:rsidR="00D03506" w:rsidRPr="006D162A" w:rsidRDefault="00D03506" w:rsidP="002B5854">
      <w:pPr>
        <w:ind w:left="567"/>
        <w:rPr>
          <w:rFonts w:ascii="Arial" w:hAnsi="Arial" w:cs="Arial"/>
          <w:sz w:val="22"/>
        </w:rPr>
      </w:pPr>
      <w:r w:rsidRPr="00F71B21">
        <w:rPr>
          <w:rFonts w:ascii="Arial" w:hAnsi="Arial" w:cs="Arial"/>
          <w:sz w:val="22"/>
        </w:rPr>
        <w:t>Relevant suppliers and external contacts</w:t>
      </w:r>
    </w:p>
    <w:p w14:paraId="7A27DFDD" w14:textId="720E6577" w:rsidR="00A2516E" w:rsidRPr="00722340" w:rsidRDefault="00614E52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0763650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6C40B02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002C772A" w14:textId="676362F5" w:rsidR="00232309" w:rsidRPr="006D162A" w:rsidRDefault="00232309" w:rsidP="002B5854">
      <w:pPr>
        <w:ind w:left="567"/>
        <w:rPr>
          <w:rFonts w:ascii="Arial" w:hAnsi="Arial" w:cs="Arial"/>
          <w:sz w:val="22"/>
        </w:rPr>
      </w:pPr>
    </w:p>
    <w:p w14:paraId="09E730F5" w14:textId="0846EB47" w:rsidR="00A2516E" w:rsidRPr="00722340" w:rsidRDefault="00614E52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721D6246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2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2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1F3A49EE" w14:textId="7DC99ED1" w:rsidR="00BA0543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Substantial and authoritative practical knowledge and experience in </w:t>
      </w:r>
      <w:r w:rsidR="00F6627D">
        <w:rPr>
          <w:rFonts w:ascii="Arial" w:hAnsi="Arial" w:cs="Arial"/>
          <w:sz w:val="22"/>
        </w:rPr>
        <w:t>manufacturing process</w:t>
      </w:r>
      <w:r w:rsidR="005B22C9">
        <w:rPr>
          <w:rFonts w:ascii="Arial" w:hAnsi="Arial" w:cs="Arial"/>
          <w:sz w:val="22"/>
        </w:rPr>
        <w:t>es</w:t>
      </w:r>
      <w:r w:rsidR="00F6627D">
        <w:rPr>
          <w:rFonts w:ascii="Arial" w:hAnsi="Arial" w:cs="Arial"/>
          <w:sz w:val="22"/>
        </w:rPr>
        <w:t xml:space="preserve"> and materials characterisation</w:t>
      </w:r>
      <w:r w:rsidRPr="00BA0543">
        <w:rPr>
          <w:rFonts w:ascii="Arial" w:hAnsi="Arial" w:cs="Arial"/>
          <w:sz w:val="22"/>
        </w:rPr>
        <w:t xml:space="preserve">, supported by </w:t>
      </w:r>
      <w:r w:rsidR="00CB1D5C">
        <w:rPr>
          <w:rFonts w:ascii="Arial" w:hAnsi="Arial" w:cs="Arial"/>
          <w:sz w:val="22"/>
        </w:rPr>
        <w:t>detailed</w:t>
      </w:r>
      <w:r w:rsidRPr="00BA0543">
        <w:rPr>
          <w:rFonts w:ascii="Arial" w:hAnsi="Arial" w:cs="Arial"/>
          <w:sz w:val="22"/>
        </w:rPr>
        <w:t xml:space="preserve"> understanding</w:t>
      </w:r>
      <w:r>
        <w:rPr>
          <w:rFonts w:ascii="Arial" w:hAnsi="Arial" w:cs="Arial"/>
          <w:sz w:val="22"/>
        </w:rPr>
        <w:t>.</w:t>
      </w:r>
    </w:p>
    <w:p w14:paraId="0671B9F3" w14:textId="38632819" w:rsidR="005B29A7" w:rsidRPr="005B29A7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The required level of knowledge and understanding will normally have been gained through some or </w:t>
      </w:r>
      <w:proofErr w:type="gramStart"/>
      <w:r w:rsidRPr="00BA0543">
        <w:rPr>
          <w:rFonts w:ascii="Arial" w:hAnsi="Arial" w:cs="Arial"/>
          <w:sz w:val="22"/>
        </w:rPr>
        <w:t>all of</w:t>
      </w:r>
      <w:proofErr w:type="gramEnd"/>
      <w:r w:rsidRPr="00BA0543">
        <w:rPr>
          <w:rFonts w:ascii="Arial" w:hAnsi="Arial" w:cs="Arial"/>
          <w:sz w:val="22"/>
        </w:rPr>
        <w:t xml:space="preserve"> the following</w:t>
      </w:r>
      <w:r w:rsidR="005B29A7" w:rsidRPr="005B29A7">
        <w:rPr>
          <w:rFonts w:ascii="Arial" w:hAnsi="Arial" w:cs="Arial"/>
          <w:sz w:val="22"/>
        </w:rPr>
        <w:t>:</w:t>
      </w:r>
    </w:p>
    <w:p w14:paraId="53F76137" w14:textId="739DCB25" w:rsidR="005B29A7" w:rsidRPr="005B29A7" w:rsidRDefault="00BA0543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Considerable</w:t>
      </w:r>
      <w:r w:rsidR="005B29A7" w:rsidRPr="005B29A7">
        <w:rPr>
          <w:rFonts w:ascii="Arial" w:hAnsi="Arial" w:cs="Arial"/>
          <w:sz w:val="22"/>
        </w:rPr>
        <w:t xml:space="preserve"> work experience</w:t>
      </w:r>
      <w:r w:rsidR="00943434">
        <w:rPr>
          <w:rFonts w:ascii="Arial" w:hAnsi="Arial" w:cs="Arial"/>
          <w:sz w:val="22"/>
        </w:rPr>
        <w:t>.</w:t>
      </w:r>
    </w:p>
    <w:p w14:paraId="54594ED3" w14:textId="07873345" w:rsidR="005B29A7" w:rsidRPr="005B29A7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>Vocational training</w:t>
      </w:r>
      <w:r w:rsidR="00943434">
        <w:rPr>
          <w:rFonts w:ascii="Arial" w:hAnsi="Arial" w:cs="Arial"/>
          <w:sz w:val="22"/>
        </w:rPr>
        <w:t>.</w:t>
      </w:r>
    </w:p>
    <w:p w14:paraId="13622F4D" w14:textId="0F4670DD" w:rsidR="00C836E2" w:rsidRDefault="009B4FBC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bookmarkStart w:id="3" w:name="_Hlk194070492"/>
      <w:r w:rsidRPr="005B29A7">
        <w:rPr>
          <w:rFonts w:ascii="Arial" w:hAnsi="Arial" w:cs="Arial"/>
          <w:sz w:val="22"/>
        </w:rPr>
        <w:t>Formal qualification(s) equivalent to Level 7 or 8 of the</w:t>
      </w:r>
      <w:r w:rsidRPr="00244212">
        <w:rPr>
          <w:rFonts w:ascii="Arial" w:hAnsi="Arial" w:cs="Arial"/>
          <w:sz w:val="22"/>
        </w:rPr>
        <w:t xml:space="preserve"> </w:t>
      </w:r>
      <w:hyperlink r:id="rId15" w:history="1">
        <w:r w:rsidRPr="00244212">
          <w:rPr>
            <w:rStyle w:val="Hyperlink"/>
            <w:rFonts w:ascii="Arial" w:hAnsi="Arial" w:cs="Arial"/>
            <w:sz w:val="22"/>
          </w:rPr>
          <w:t>Regulated Qualifications Framework</w:t>
        </w:r>
      </w:hyperlink>
      <w:r w:rsidRPr="00244212">
        <w:rPr>
          <w:rFonts w:ascii="Arial" w:hAnsi="Arial" w:cs="Arial"/>
          <w:sz w:val="22"/>
        </w:rPr>
        <w:t xml:space="preserve"> e.g. </w:t>
      </w:r>
      <w:r>
        <w:rPr>
          <w:rFonts w:ascii="Arial" w:hAnsi="Arial" w:cs="Arial"/>
          <w:sz w:val="22"/>
        </w:rPr>
        <w:t xml:space="preserve">master’s degree, postgraduate certificate, diploma, PhD in </w:t>
      </w:r>
      <w:r w:rsidRPr="00390F62">
        <w:rPr>
          <w:rFonts w:ascii="Arial" w:hAnsi="Arial" w:cs="Arial"/>
          <w:sz w:val="22"/>
        </w:rPr>
        <w:t>relevant subject area</w:t>
      </w:r>
      <w:r>
        <w:rPr>
          <w:rFonts w:ascii="Arial" w:hAnsi="Arial" w:cs="Arial"/>
          <w:sz w:val="22"/>
        </w:rPr>
        <w:t xml:space="preserve"> in </w:t>
      </w:r>
      <w:r w:rsidRPr="00244212">
        <w:rPr>
          <w:rFonts w:ascii="Arial" w:hAnsi="Arial" w:cs="Arial"/>
          <w:sz w:val="22"/>
        </w:rPr>
        <w:t xml:space="preserve">or Level </w:t>
      </w:r>
      <w:r>
        <w:rPr>
          <w:rFonts w:ascii="Arial" w:hAnsi="Arial" w:cs="Arial"/>
          <w:sz w:val="22"/>
        </w:rPr>
        <w:t>7 or 8</w:t>
      </w:r>
      <w:r w:rsidRPr="00244212">
        <w:rPr>
          <w:rFonts w:ascii="Arial" w:hAnsi="Arial" w:cs="Arial"/>
          <w:sz w:val="22"/>
        </w:rPr>
        <w:t xml:space="preserve"> award, certificate, diploma</w:t>
      </w:r>
      <w:bookmarkEnd w:id="3"/>
      <w:r w:rsidR="006D162A" w:rsidRPr="00244212">
        <w:rPr>
          <w:rFonts w:ascii="Arial" w:hAnsi="Arial" w:cs="Arial"/>
          <w:sz w:val="22"/>
        </w:rPr>
        <w:t>.</w:t>
      </w:r>
    </w:p>
    <w:p w14:paraId="356D9719" w14:textId="2576CB69" w:rsidR="00BB5572" w:rsidRDefault="00BB5572" w:rsidP="005C06D5">
      <w:pPr>
        <w:pStyle w:val="ListParagraph"/>
        <w:numPr>
          <w:ilvl w:val="0"/>
          <w:numId w:val="6"/>
        </w:numPr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Experience with </w:t>
      </w:r>
      <w:r w:rsidR="00370840">
        <w:rPr>
          <w:rFonts w:ascii="Roboto" w:hAnsi="Roboto"/>
          <w:sz w:val="22"/>
        </w:rPr>
        <w:t xml:space="preserve">mechanical </w:t>
      </w:r>
      <w:r>
        <w:rPr>
          <w:rFonts w:ascii="Roboto" w:hAnsi="Roboto"/>
          <w:sz w:val="22"/>
        </w:rPr>
        <w:t>lab</w:t>
      </w:r>
      <w:r w:rsidR="004656BA">
        <w:rPr>
          <w:rFonts w:ascii="Roboto" w:hAnsi="Roboto"/>
          <w:sz w:val="22"/>
        </w:rPr>
        <w:t>oratory</w:t>
      </w:r>
      <w:r w:rsidR="00370840">
        <w:rPr>
          <w:rFonts w:ascii="Roboto" w:hAnsi="Roboto"/>
          <w:sz w:val="22"/>
        </w:rPr>
        <w:t xml:space="preserve"> and/or manufacturing </w:t>
      </w:r>
      <w:proofErr w:type="gramStart"/>
      <w:r w:rsidR="00370840">
        <w:rPr>
          <w:rFonts w:ascii="Roboto" w:hAnsi="Roboto"/>
          <w:sz w:val="22"/>
        </w:rPr>
        <w:t>workshop</w:t>
      </w:r>
      <w:r w:rsidR="004656BA">
        <w:rPr>
          <w:rFonts w:ascii="Roboto" w:hAnsi="Roboto"/>
          <w:sz w:val="22"/>
        </w:rPr>
        <w:t xml:space="preserve"> based</w:t>
      </w:r>
      <w:proofErr w:type="gramEnd"/>
      <w:r w:rsidR="004656BA">
        <w:rPr>
          <w:rFonts w:ascii="Roboto" w:hAnsi="Roboto"/>
          <w:sz w:val="22"/>
        </w:rPr>
        <w:t xml:space="preserve"> environment</w:t>
      </w:r>
      <w:r w:rsidR="00370840">
        <w:rPr>
          <w:rFonts w:ascii="Roboto" w:hAnsi="Roboto"/>
          <w:sz w:val="22"/>
        </w:rPr>
        <w:t>s</w:t>
      </w:r>
      <w:r w:rsidR="00943434">
        <w:rPr>
          <w:rFonts w:ascii="Roboto" w:hAnsi="Roboto"/>
          <w:sz w:val="22"/>
        </w:rPr>
        <w:t>.</w:t>
      </w:r>
    </w:p>
    <w:p w14:paraId="22C7620C" w14:textId="59664373" w:rsidR="007E2C88" w:rsidRDefault="007E2C88" w:rsidP="005C06D5">
      <w:pPr>
        <w:pStyle w:val="ListParagraph"/>
        <w:numPr>
          <w:ilvl w:val="0"/>
          <w:numId w:val="6"/>
        </w:numPr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Experience and knowledge of health and safety requirements relating to </w:t>
      </w:r>
      <w:r w:rsidR="00B4651E">
        <w:rPr>
          <w:rFonts w:ascii="Roboto" w:hAnsi="Roboto"/>
          <w:sz w:val="22"/>
        </w:rPr>
        <w:t xml:space="preserve">manufacturing workshops and especially </w:t>
      </w:r>
      <w:r w:rsidR="007D5845">
        <w:rPr>
          <w:rFonts w:ascii="Roboto" w:hAnsi="Roboto"/>
          <w:sz w:val="22"/>
        </w:rPr>
        <w:t>thermoplastic extrusion and powder additive manufacturing</w:t>
      </w:r>
      <w:r w:rsidR="00943434">
        <w:rPr>
          <w:rFonts w:ascii="Roboto" w:hAnsi="Roboto"/>
          <w:sz w:val="22"/>
        </w:rPr>
        <w:t>.</w:t>
      </w:r>
    </w:p>
    <w:p w14:paraId="2890AD17" w14:textId="68C69609" w:rsidR="00F2404B" w:rsidRPr="007D5845" w:rsidRDefault="00F2404B" w:rsidP="005C06D5">
      <w:pPr>
        <w:pStyle w:val="ListParagraph"/>
        <w:numPr>
          <w:ilvl w:val="0"/>
          <w:numId w:val="6"/>
        </w:numPr>
        <w:rPr>
          <w:rFonts w:ascii="Roboto" w:hAnsi="Roboto"/>
          <w:sz w:val="22"/>
        </w:rPr>
      </w:pPr>
      <w:r>
        <w:rPr>
          <w:rFonts w:ascii="Roboto" w:hAnsi="Roboto"/>
          <w:sz w:val="22"/>
        </w:rPr>
        <w:t>Experience of facilities and resource management</w:t>
      </w:r>
      <w:r w:rsidR="00943434">
        <w:rPr>
          <w:rFonts w:ascii="Roboto" w:hAnsi="Roboto"/>
          <w:sz w:val="22"/>
        </w:rPr>
        <w:t>.</w:t>
      </w:r>
    </w:p>
    <w:p w14:paraId="0CC25CFC" w14:textId="77777777" w:rsidR="006D162A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F2EBEE4" w14:textId="12890696" w:rsidR="006D162A" w:rsidRDefault="00CB1D5C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Teaching qualification (PGCAP or equivalent).</w:t>
      </w:r>
    </w:p>
    <w:p w14:paraId="7C3371F0" w14:textId="23D7E249" w:rsidR="00CB1D5C" w:rsidRDefault="00CB1D5C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Membership of Higher Education Academy.</w:t>
      </w:r>
    </w:p>
    <w:p w14:paraId="1E68F6DB" w14:textId="4336777B" w:rsidR="00CB1D5C" w:rsidRDefault="00CB1D5C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PhD </w:t>
      </w:r>
      <w:r w:rsidR="00633C74">
        <w:rPr>
          <w:rFonts w:ascii="Arial" w:hAnsi="Arial" w:cs="Arial"/>
          <w:sz w:val="22"/>
        </w:rPr>
        <w:t xml:space="preserve">studies </w:t>
      </w:r>
      <w:r>
        <w:rPr>
          <w:rFonts w:ascii="Arial" w:hAnsi="Arial" w:cs="Arial"/>
          <w:sz w:val="22"/>
        </w:rPr>
        <w:t>in</w:t>
      </w:r>
      <w:r w:rsidR="00633C74">
        <w:rPr>
          <w:rFonts w:ascii="Arial" w:hAnsi="Arial" w:cs="Arial"/>
          <w:sz w:val="22"/>
        </w:rPr>
        <w:t>volving</w:t>
      </w:r>
      <w:r>
        <w:rPr>
          <w:rFonts w:ascii="Arial" w:hAnsi="Arial" w:cs="Arial"/>
          <w:sz w:val="22"/>
        </w:rPr>
        <w:t xml:space="preserve"> </w:t>
      </w:r>
      <w:r w:rsidR="00633C74">
        <w:rPr>
          <w:rFonts w:ascii="Arial" w:hAnsi="Arial" w:cs="Arial"/>
          <w:sz w:val="22"/>
        </w:rPr>
        <w:t>a</w:t>
      </w:r>
      <w:r w:rsidR="00EF7799">
        <w:rPr>
          <w:rFonts w:ascii="Arial" w:hAnsi="Arial" w:cs="Arial"/>
          <w:sz w:val="22"/>
        </w:rPr>
        <w:t>ddi</w:t>
      </w:r>
      <w:r w:rsidR="00081DBB">
        <w:rPr>
          <w:rFonts w:ascii="Arial" w:hAnsi="Arial" w:cs="Arial"/>
          <w:sz w:val="22"/>
        </w:rPr>
        <w:t>tive manufacturing and mechanical characterisation</w:t>
      </w:r>
      <w:r w:rsidR="00943434">
        <w:rPr>
          <w:rFonts w:ascii="Arial" w:hAnsi="Arial" w:cs="Arial"/>
          <w:sz w:val="22"/>
        </w:rPr>
        <w:t>.</w:t>
      </w:r>
    </w:p>
    <w:p w14:paraId="32C76170" w14:textId="1B928852" w:rsidR="00081DBB" w:rsidRPr="006D162A" w:rsidRDefault="00F2404B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F2404B">
        <w:rPr>
          <w:rFonts w:ascii="Arial" w:hAnsi="Arial" w:cs="Arial"/>
          <w:sz w:val="22"/>
        </w:rPr>
        <w:t>Knowledge of additive manufacturing, mechanical characterisation, full-field experimental mechanics, volumetric imaging (e.g. X-ray computed tomography), engineering design, computer-aided engineering tools (design and simulation</w:t>
      </w:r>
      <w:r>
        <w:rPr>
          <w:rFonts w:ascii="Arial" w:hAnsi="Arial" w:cs="Arial"/>
          <w:sz w:val="22"/>
        </w:rPr>
        <w:t>)</w:t>
      </w:r>
      <w:r w:rsidR="00034E61">
        <w:rPr>
          <w:rFonts w:ascii="Arial" w:hAnsi="Arial" w:cs="Arial"/>
          <w:sz w:val="22"/>
        </w:rPr>
        <w:t>, digital data capture and analysis</w:t>
      </w:r>
      <w:r w:rsidR="00943434">
        <w:rPr>
          <w:rFonts w:ascii="Arial" w:hAnsi="Arial" w:cs="Arial"/>
          <w:sz w:val="22"/>
        </w:rPr>
        <w:t>.</w:t>
      </w:r>
    </w:p>
    <w:p w14:paraId="1AEC6741" w14:textId="638A54B1" w:rsidR="0004217C" w:rsidRPr="00C9549D" w:rsidRDefault="00614E52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65AE1C8E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2660D85F" w14:textId="3E7292E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33108CE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Delegates and/or collaborates effectively, understanding the strengths and weaknesses of colleagues.</w:t>
      </w:r>
    </w:p>
    <w:p w14:paraId="6B2BA744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Works proactively with colleagues and other stakeholders, within and beyond the University, to achieve outcomes.</w:t>
      </w:r>
    </w:p>
    <w:p w14:paraId="04BCD325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Communicates effectively to develop understanding and achieve cooperation.</w:t>
      </w:r>
    </w:p>
    <w:p w14:paraId="50F20158" w14:textId="5AFCD43C" w:rsidR="005B29A7" w:rsidRPr="006D162A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Provides clear advice, guidance and recommendations on novel or complex concepts and issues</w:t>
      </w:r>
      <w:r w:rsidR="005B29A7">
        <w:rPr>
          <w:rFonts w:ascii="Roboto" w:hAnsi="Roboto"/>
          <w:sz w:val="22"/>
        </w:rPr>
        <w:t>.</w:t>
      </w:r>
    </w:p>
    <w:p w14:paraId="53720CFE" w14:textId="2C9992A1" w:rsidR="0004217C" w:rsidRPr="00C9549D" w:rsidRDefault="00614E52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A662B58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162C6B84" w14:textId="68F5C40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9D0E44E" w14:textId="77777777" w:rsidR="00CB1D5C" w:rsidRPr="00CB1D5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Plans and progresses education, research and/or knowledge exchange and enterprise activities within broad guidelines and established University policies and procedures.</w:t>
      </w:r>
    </w:p>
    <w:p w14:paraId="3686927A" w14:textId="5DD37A7F" w:rsidR="0004217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Formulates development plans to meet current skill requirements</w:t>
      </w:r>
      <w:r w:rsidR="00883B4C" w:rsidRPr="00883B4C">
        <w:rPr>
          <w:rFonts w:ascii="Roboto" w:hAnsi="Roboto"/>
          <w:sz w:val="22"/>
        </w:rPr>
        <w:t>.</w:t>
      </w:r>
    </w:p>
    <w:p w14:paraId="72322BF8" w14:textId="072EED97" w:rsidR="005735E6" w:rsidRDefault="005735E6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Able to organise own activities and prioritise work to meet deadlines</w:t>
      </w:r>
      <w:r w:rsidR="00DC0E68">
        <w:rPr>
          <w:rFonts w:ascii="Roboto" w:hAnsi="Roboto"/>
          <w:sz w:val="22"/>
        </w:rPr>
        <w:t>.</w:t>
      </w:r>
    </w:p>
    <w:p w14:paraId="1B18CD9B" w14:textId="77777777" w:rsidR="006D162A" w:rsidRDefault="006D162A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21947BB1" w14:textId="209D2B28" w:rsidR="006D162A" w:rsidRPr="006D162A" w:rsidRDefault="0080637F" w:rsidP="00CB1D5C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Project management qualifications</w:t>
      </w:r>
    </w:p>
    <w:p w14:paraId="4EB78921" w14:textId="6B0F1122" w:rsidR="0004217C" w:rsidRPr="00C9549D" w:rsidRDefault="00614E52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019C7A5E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5E177700" w14:textId="4E23D11B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lastRenderedPageBreak/>
        <w:t>Problem Solving and Initiative</w:t>
      </w:r>
    </w:p>
    <w:p w14:paraId="2EB584D4" w14:textId="60380235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FD572A6" w14:textId="77777777" w:rsidR="00CB1D5C" w:rsidRPr="00CB1D5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Develops detailed understanding of long-standing and/or complex problems and applies accumulated knowledge and experience to understand and/or resolve them.</w:t>
      </w:r>
    </w:p>
    <w:p w14:paraId="00FD6EF2" w14:textId="4A9C2245" w:rsidR="0004217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Demonstrates an awareness of principles and trends within a specialist field and awareness of how this affects education, research and/or knowledge exchange and enterprise activities in the University</w:t>
      </w:r>
      <w:r w:rsidR="00883B4C">
        <w:rPr>
          <w:rFonts w:ascii="Roboto" w:hAnsi="Roboto"/>
          <w:sz w:val="22"/>
        </w:rPr>
        <w:t>.</w:t>
      </w:r>
    </w:p>
    <w:p w14:paraId="39189345" w14:textId="11DC138A" w:rsidR="00DA0322" w:rsidRDefault="00614E52" w:rsidP="00CB1D5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151CEDD0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1F75EEDF" w14:textId="4329E3E5" w:rsidR="00850136" w:rsidRPr="00C9549D" w:rsidRDefault="00850136" w:rsidP="00CB1D5C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43D8C216" w14:textId="77777777" w:rsidR="009B4FBC" w:rsidRPr="00C9549D" w:rsidRDefault="009B4FBC" w:rsidP="009B4FBC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Job Hazard Assessment</w:t>
      </w:r>
    </w:p>
    <w:p w14:paraId="6D9A9CAF" w14:textId="77777777" w:rsidR="009B4FBC" w:rsidRDefault="009B4FBC" w:rsidP="009B4FBC">
      <w:pPr>
        <w:rPr>
          <w:rFonts w:ascii="Roboto" w:hAnsi="Roboto"/>
          <w:sz w:val="22"/>
        </w:rPr>
      </w:pPr>
      <w:r w:rsidRPr="00652A6C">
        <w:rPr>
          <w:rFonts w:ascii="Roboto" w:hAnsi="Roboto"/>
          <w:sz w:val="22"/>
        </w:rPr>
        <w:t xml:space="preserve">For any hazards identified below a health clearance </w:t>
      </w:r>
      <w:r>
        <w:rPr>
          <w:rFonts w:ascii="Roboto" w:hAnsi="Roboto"/>
          <w:sz w:val="22"/>
        </w:rPr>
        <w:t xml:space="preserve">will be undertaken by our </w:t>
      </w:r>
      <w:r w:rsidRPr="00652A6C">
        <w:rPr>
          <w:rFonts w:ascii="Roboto" w:hAnsi="Roboto"/>
          <w:sz w:val="22"/>
        </w:rPr>
        <w:t>occupational health provider</w:t>
      </w:r>
      <w:r>
        <w:rPr>
          <w:rFonts w:ascii="Roboto" w:hAnsi="Roboto"/>
          <w:sz w:val="22"/>
        </w:rPr>
        <w:t xml:space="preserve"> </w:t>
      </w:r>
      <w:r w:rsidRPr="00652A6C">
        <w:rPr>
          <w:rFonts w:ascii="Roboto" w:hAnsi="Roboto"/>
          <w:sz w:val="22"/>
        </w:rPr>
        <w:t>and form part of recruitment checks. Further ongoing clearance may be required for some roles, including for existing members of staff</w:t>
      </w:r>
      <w:r w:rsidRPr="00722340">
        <w:rPr>
          <w:rFonts w:ascii="Roboto" w:hAnsi="Roboto"/>
          <w:sz w:val="22"/>
        </w:rPr>
        <w:t>.</w:t>
      </w:r>
    </w:p>
    <w:p w14:paraId="5F79C57B" w14:textId="1B97FC6F" w:rsidR="009B4FBC" w:rsidRPr="00F95BCC" w:rsidRDefault="009B4FBC" w:rsidP="009B4FBC">
      <w:pPr>
        <w:rPr>
          <w:rFonts w:ascii="Roboto" w:hAnsi="Roboto"/>
          <w:b/>
          <w:bCs/>
          <w:sz w:val="22"/>
        </w:rPr>
      </w:pPr>
      <w:r w:rsidRPr="00F95BCC">
        <w:rPr>
          <w:rFonts w:ascii="Roboto" w:hAnsi="Roboto"/>
          <w:b/>
          <w:bCs/>
          <w:sz w:val="22"/>
        </w:rPr>
        <w:t>Does the risk assessment identify the need for ongoing health surveillance for this role?</w:t>
      </w:r>
      <w:r>
        <w:rPr>
          <w:rFonts w:ascii="Roboto" w:hAnsi="Roboto"/>
          <w:b/>
          <w:bCs/>
          <w:sz w:val="22"/>
        </w:rPr>
        <w:t xml:space="preserve"> </w:t>
      </w:r>
      <w:sdt>
        <w:sdtPr>
          <w:rPr>
            <w:rFonts w:ascii="Roboto" w:hAnsi="Roboto"/>
            <w:b/>
            <w:bCs/>
            <w:sz w:val="22"/>
          </w:rPr>
          <w:alias w:val="Ongoing need"/>
          <w:tag w:val="Ongoing need"/>
          <w:id w:val="-198628034"/>
          <w:placeholder>
            <w:docPart w:val="A72B49F3C427410C8228E21F041C4FA6"/>
          </w:placeholder>
          <w15:color w:val="000000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57B67">
            <w:rPr>
              <w:rFonts w:ascii="Roboto" w:hAnsi="Roboto"/>
              <w:b/>
              <w:bCs/>
              <w:sz w:val="22"/>
            </w:rPr>
            <w:t>Yes</w:t>
          </w:r>
        </w:sdtContent>
      </w:sdt>
    </w:p>
    <w:p w14:paraId="751A9A3E" w14:textId="77777777" w:rsidR="009B4FBC" w:rsidRPr="00722340" w:rsidRDefault="009B4FBC" w:rsidP="009B4FBC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189C2919" w14:textId="508B7EBE" w:rsidR="009B4FBC" w:rsidRPr="00722340" w:rsidRDefault="009B4FBC" w:rsidP="009B4FBC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outside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0E0991F767384DF48BCA064801DCB5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B4287B">
            <w:rPr>
              <w:rFonts w:ascii="Roboto" w:hAnsi="Roboto"/>
              <w:sz w:val="22"/>
            </w:rPr>
            <w:t>Not applicable</w:t>
          </w:r>
        </w:sdtContent>
      </w:sdt>
    </w:p>
    <w:p w14:paraId="39E15F33" w14:textId="598389F4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noise levels &gt;80dbA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4E6E653629CE442282B0C1F82AF026E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B4287B">
            <w:rPr>
              <w:rFonts w:ascii="Roboto" w:hAnsi="Roboto"/>
              <w:sz w:val="22"/>
            </w:rPr>
            <w:t>Occasionally &lt;30% Time</w:t>
          </w:r>
        </w:sdtContent>
      </w:sdt>
    </w:p>
    <w:p w14:paraId="160E0D6F" w14:textId="1D696BDA" w:rsidR="009B4FBC" w:rsidRPr="00722340" w:rsidRDefault="009B4FBC" w:rsidP="009B4FBC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dust or fumes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9E8D59D746B74FFBB2311B8B6E81E70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231956">
            <w:rPr>
              <w:rFonts w:ascii="Roboto" w:hAnsi="Roboto"/>
              <w:sz w:val="22"/>
            </w:rPr>
            <w:t>Frequently 30-60% Time</w:t>
          </w:r>
        </w:sdtContent>
      </w:sdt>
    </w:p>
    <w:p w14:paraId="34261000" w14:textId="1113FDE7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skin irritants</w:t>
      </w:r>
      <w:r>
        <w:rPr>
          <w:rFonts w:ascii="Roboto" w:hAnsi="Roboto"/>
          <w:sz w:val="22"/>
        </w:rPr>
        <w:t>/sensitisers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25FEECD94E494CB184D24B6B19892A6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BB4A1D">
            <w:rPr>
              <w:rFonts w:ascii="Roboto" w:hAnsi="Roboto"/>
              <w:sz w:val="22"/>
            </w:rPr>
            <w:t>Frequently 30-60% Time</w:t>
          </w:r>
        </w:sdtContent>
      </w:sdt>
    </w:p>
    <w:p w14:paraId="33409E14" w14:textId="704E3508" w:rsidR="009B4FBC" w:rsidRPr="00722340" w:rsidRDefault="009B4FBC" w:rsidP="009B4FBC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6CF7349BB2374013B93EB04FF7FE91F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BB4A1D">
            <w:rPr>
              <w:rFonts w:ascii="Roboto" w:hAnsi="Roboto"/>
              <w:sz w:val="22"/>
            </w:rPr>
            <w:t>Frequently 30-60% Time</w:t>
          </w:r>
        </w:sdtContent>
      </w:sdt>
    </w:p>
    <w:p w14:paraId="50FD2315" w14:textId="50099619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CC3747BA74D5400F97B113A5F469B32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C93F03">
            <w:rPr>
              <w:rFonts w:ascii="Roboto" w:hAnsi="Roboto"/>
              <w:sz w:val="22"/>
            </w:rPr>
            <w:t>Constantly &gt;60% Time</w:t>
          </w:r>
        </w:sdtContent>
      </w:sdt>
    </w:p>
    <w:p w14:paraId="1A37B0DA" w14:textId="3E5972E5" w:rsidR="009B4FBC" w:rsidRPr="00722340" w:rsidRDefault="009B4FBC" w:rsidP="009B4FBC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5F84F5AC18614D3DB559061C0833A4E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C93F03">
            <w:rPr>
              <w:rFonts w:ascii="Roboto" w:hAnsi="Roboto"/>
              <w:sz w:val="22"/>
            </w:rPr>
            <w:t>Occasionally &lt;30% Time</w:t>
          </w:r>
        </w:sdtContent>
      </w:sdt>
    </w:p>
    <w:p w14:paraId="658854F7" w14:textId="06C647C8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sewage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9E942EF31247431B8272AE8C29171E9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C93F03">
            <w:rPr>
              <w:rFonts w:ascii="Roboto" w:hAnsi="Roboto"/>
              <w:sz w:val="22"/>
            </w:rPr>
            <w:t>Not applicable</w:t>
          </w:r>
        </w:sdtContent>
      </w:sdt>
    </w:p>
    <w:p w14:paraId="3A30634B" w14:textId="47B676E1" w:rsidR="009B4FBC" w:rsidRPr="00722340" w:rsidRDefault="009B4FBC" w:rsidP="009B4FBC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Contact with cytotoxins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288FB60D395A487FB9F4DFA098B5708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C93F03">
            <w:rPr>
              <w:rFonts w:ascii="Roboto" w:hAnsi="Roboto"/>
              <w:sz w:val="22"/>
            </w:rPr>
            <w:t>Not applicable</w:t>
          </w:r>
        </w:sdtContent>
      </w:sdt>
    </w:p>
    <w:p w14:paraId="6D5E0CBC" w14:textId="35CD732F" w:rsidR="009B4FBC" w:rsidRPr="00652A6C" w:rsidRDefault="009B4FBC" w:rsidP="009B4FBC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>Exposure Prone Procedure (EPP) work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B2057FD6D4194F47B8179DFC305415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CF2E2C">
            <w:rPr>
              <w:rFonts w:ascii="Roboto" w:hAnsi="Roboto"/>
              <w:sz w:val="22"/>
            </w:rPr>
            <w:t>Not applicable</w:t>
          </w:r>
        </w:sdtContent>
      </w:sdt>
    </w:p>
    <w:p w14:paraId="4C1B75FE" w14:textId="1A591125" w:rsidR="009B4FBC" w:rsidRPr="00722340" w:rsidRDefault="009B4FBC" w:rsidP="009B4FBC">
      <w:pPr>
        <w:rPr>
          <w:rFonts w:ascii="Roboto" w:hAnsi="Roboto"/>
          <w:sz w:val="22"/>
        </w:rPr>
      </w:pPr>
      <w:r w:rsidRPr="00652A6C">
        <w:rPr>
          <w:rFonts w:ascii="Roboto" w:hAnsi="Roboto"/>
          <w:sz w:val="22"/>
        </w:rPr>
        <w:t>Direct patient care or patient contact / Contact with clinical</w:t>
      </w:r>
      <w:r w:rsidRPr="00652A6C">
        <w:rPr>
          <w:rFonts w:ascii="Roboto" w:hAnsi="Roboto"/>
          <w:sz w:val="22"/>
        </w:rPr>
        <w:br/>
        <w:t>specimens or pathology work</w:t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CF15163E0597400D967A5FB2E316BDC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CF2E2C">
            <w:rPr>
              <w:rFonts w:ascii="Roboto" w:hAnsi="Roboto"/>
              <w:sz w:val="22"/>
            </w:rPr>
            <w:t>Not applicable</w:t>
          </w:r>
        </w:sdtContent>
      </w:sdt>
    </w:p>
    <w:p w14:paraId="548A681D" w14:textId="1B5A00DD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E1B0D90046964B79B216D03640D8B2C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97933">
            <w:rPr>
              <w:rFonts w:ascii="Roboto" w:hAnsi="Roboto"/>
              <w:sz w:val="22"/>
            </w:rPr>
            <w:t>Occasionally &lt;30% Time</w:t>
          </w:r>
        </w:sdtContent>
      </w:sdt>
    </w:p>
    <w:p w14:paraId="5CC90E61" w14:textId="77777777" w:rsidR="009B4FBC" w:rsidRPr="00722340" w:rsidRDefault="00614E52" w:rsidP="009B4FB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0DCDD621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28398405" w14:textId="77777777" w:rsidR="009B4FBC" w:rsidRPr="00722340" w:rsidRDefault="009B4FBC" w:rsidP="009B4FBC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418A730E" w14:textId="08312AA1" w:rsidR="009B4FBC" w:rsidRPr="00722340" w:rsidRDefault="009B4FBC" w:rsidP="009B4FBC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shifts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56F1A97660814DFDB9A6E4582923CF0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C7865">
            <w:rPr>
              <w:rFonts w:ascii="Roboto" w:hAnsi="Roboto"/>
              <w:sz w:val="22"/>
            </w:rPr>
            <w:t>Constantly &gt;60% Time</w:t>
          </w:r>
        </w:sdtContent>
      </w:sdt>
    </w:p>
    <w:p w14:paraId="776CC59C" w14:textId="7D6CAE53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nights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B5F2288F9A7F4B7887E95EF26B645F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C7865">
            <w:rPr>
              <w:rFonts w:ascii="Roboto" w:hAnsi="Roboto"/>
              <w:sz w:val="22"/>
            </w:rPr>
            <w:t>Not applicable</w:t>
          </w:r>
        </w:sdtContent>
      </w:sdt>
    </w:p>
    <w:p w14:paraId="22E5F699" w14:textId="41F6ABEA" w:rsidR="009B4FBC" w:rsidRPr="00722340" w:rsidRDefault="009B4FBC" w:rsidP="009B4FBC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073BA0F6726F4A7CA46845F3BBBC1A0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C7865">
            <w:rPr>
              <w:rFonts w:ascii="Roboto" w:hAnsi="Roboto"/>
              <w:sz w:val="22"/>
            </w:rPr>
            <w:t>Occasionally &lt;30% Time</w:t>
          </w:r>
        </w:sdtContent>
      </w:sdt>
    </w:p>
    <w:p w14:paraId="6B32080C" w14:textId="120654FC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9C3B13CD31824865A8C117FE9185587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C7865">
            <w:rPr>
              <w:rFonts w:ascii="Roboto" w:hAnsi="Roboto"/>
              <w:sz w:val="22"/>
            </w:rPr>
            <w:t>Occasionally &lt;30% Time</w:t>
          </w:r>
        </w:sdtContent>
      </w:sdt>
    </w:p>
    <w:p w14:paraId="796BA499" w14:textId="79E63CE4" w:rsidR="009B4FBC" w:rsidRDefault="009B4FBC" w:rsidP="009B4FBC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3E13942E12B942589305FAFB4403659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C7865">
            <w:rPr>
              <w:rFonts w:ascii="Roboto" w:hAnsi="Roboto"/>
              <w:sz w:val="22"/>
            </w:rPr>
            <w:t>Occasionally &lt;30% Time</w:t>
          </w:r>
        </w:sdtContent>
      </w:sdt>
    </w:p>
    <w:p w14:paraId="319685AF" w14:textId="77777777" w:rsidR="009B4FBC" w:rsidRPr="00722340" w:rsidRDefault="00614E52" w:rsidP="009B4FB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C9C626B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7693470A" w14:textId="77777777" w:rsidR="009B4FBC" w:rsidRPr="00722340" w:rsidRDefault="009B4FBC" w:rsidP="009B4FBC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0B193AE1" w14:textId="012D3D86" w:rsidR="009B4FBC" w:rsidRPr="00722340" w:rsidRDefault="009B4FBC" w:rsidP="009B4FBC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Working with vibrating machinery or tools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9F017666C11D403A93404CAD1A63A75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1490A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1F4811C" w14:textId="277331A4" w:rsidR="009B4FBC" w:rsidRDefault="009B4FBC" w:rsidP="009B4FBC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805127564"/>
          <w:placeholder>
            <w:docPart w:val="324D5DDD91E547A4B444B63FF977D87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1490A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C09F1ED" w14:textId="233FB8F2" w:rsidR="009B4FBC" w:rsidRDefault="009B4FBC" w:rsidP="009B4FBC">
      <w:pPr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Driving LGV, PCVs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693307961"/>
          <w:placeholder>
            <w:docPart w:val="E962E890A2CA4C9E80A4C06777C617C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1490A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492FA60" w14:textId="4590A5E6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Driving forklift trucks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5E13058B2A4B41DB8E01CCFE60E951C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1490A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59BF04B" w14:textId="041C9539" w:rsidR="009B4FBC" w:rsidRPr="00722340" w:rsidRDefault="009B4FBC" w:rsidP="009B4FBC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>
        <w:rPr>
          <w:rFonts w:ascii="Roboto" w:hAnsi="Roboto"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B06B0B97EFB140B8B6A342823F663B6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1490A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A5E48A9" w14:textId="709A97C6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9AF27393D9764339A605950AC248DC0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2448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E1645F3" w14:textId="77777777" w:rsidR="009B4FBC" w:rsidRPr="00722340" w:rsidRDefault="00614E52" w:rsidP="009B4FB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06785FB7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47864ADA" w14:textId="77777777" w:rsidR="009B4FBC" w:rsidRPr="00722340" w:rsidRDefault="009B4FBC" w:rsidP="009B4FBC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05F2634B" w14:textId="01CB028D" w:rsidR="009B4FBC" w:rsidRDefault="009B4FBC" w:rsidP="009B4FBC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 xml:space="preserve">Prolonged </w:t>
      </w:r>
      <w:r>
        <w:rPr>
          <w:rFonts w:ascii="Roboto" w:hAnsi="Roboto"/>
          <w:sz w:val="22"/>
        </w:rPr>
        <w:t>repetitive</w:t>
      </w:r>
      <w:r w:rsidRPr="00722340">
        <w:rPr>
          <w:rFonts w:ascii="Roboto" w:hAnsi="Roboto"/>
          <w:sz w:val="22"/>
        </w:rPr>
        <w:t xml:space="preserve"> movements or actions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A2AD157394834C7CA47858F683323AE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24488">
            <w:rPr>
              <w:rFonts w:ascii="Roboto" w:hAnsi="Roboto"/>
              <w:color w:val="000000" w:themeColor="text1"/>
              <w:sz w:val="22"/>
            </w:rPr>
            <w:t>Occasionally &lt;30% Time</w:t>
          </w:r>
        </w:sdtContent>
      </w:sdt>
    </w:p>
    <w:p w14:paraId="3ED7DC68" w14:textId="44C223F1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0ADC1E7DF2CE4408BCFE031C6382E41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24488">
            <w:rPr>
              <w:rFonts w:ascii="Roboto" w:hAnsi="Roboto"/>
              <w:color w:val="000000" w:themeColor="text1"/>
              <w:sz w:val="22"/>
            </w:rPr>
            <w:t>Occasionally &lt;30% Time</w:t>
          </w:r>
        </w:sdtContent>
      </w:sdt>
    </w:p>
    <w:p w14:paraId="162F97B9" w14:textId="1BA25DEC" w:rsidR="00C9549D" w:rsidRDefault="00614E52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52FCB5D6">
          <v:rect id="_x0000_i1038" alt="" style="width:451.3pt;height:.05pt;mso-width-percent:0;mso-height-percent:0;mso-width-percent:0;mso-height-percent:0" o:hralign="center" o:hrstd="t" o:hr="t" fillcolor="#a0a0a0" stroked="f"/>
        </w:pict>
      </w:r>
      <w:r w:rsidR="00C9549D"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4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6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</w:t>
      </w:r>
      <w:proofErr w:type="gramStart"/>
      <w:r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Pr="00C9549D">
        <w:rPr>
          <w:rFonts w:ascii="Roboto" w:hAnsi="Roboto"/>
          <w:color w:val="002E3B" w:themeColor="accent1"/>
          <w:sz w:val="22"/>
        </w:rPr>
        <w:t xml:space="preserve">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demonstrate pride, passion and enthusiasm for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work collaboratively and build productive relationships across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take time to understand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strategy and communicate this to others.</w:t>
      </w:r>
    </w:p>
    <w:p w14:paraId="39950659" w14:textId="4665B9C2" w:rsidR="000B219D" w:rsidRDefault="00614E52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4048DD7C"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bookmarkEnd w:id="4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7562C" w14:textId="77777777" w:rsidR="00C11942" w:rsidRDefault="00C11942" w:rsidP="00850136">
      <w:r>
        <w:separator/>
      </w:r>
    </w:p>
  </w:endnote>
  <w:endnote w:type="continuationSeparator" w:id="0">
    <w:p w14:paraId="75D8F8FA" w14:textId="77777777" w:rsidR="00C11942" w:rsidRDefault="00C11942" w:rsidP="00850136">
      <w:r>
        <w:continuationSeparator/>
      </w:r>
    </w:p>
  </w:endnote>
  <w:endnote w:type="continuationNotice" w:id="1">
    <w:p w14:paraId="35049305" w14:textId="77777777" w:rsidR="00C11942" w:rsidRDefault="00C1194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43E4B" w14:textId="77777777" w:rsidR="00C11942" w:rsidRDefault="00C11942" w:rsidP="00850136">
      <w:r>
        <w:separator/>
      </w:r>
    </w:p>
  </w:footnote>
  <w:footnote w:type="continuationSeparator" w:id="0">
    <w:p w14:paraId="2942EEAF" w14:textId="77777777" w:rsidR="00C11942" w:rsidRDefault="00C11942" w:rsidP="00850136">
      <w:r>
        <w:continuationSeparator/>
      </w:r>
    </w:p>
  </w:footnote>
  <w:footnote w:type="continuationNotice" w:id="1">
    <w:p w14:paraId="245E1076" w14:textId="77777777" w:rsidR="00C11942" w:rsidRDefault="00C1194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C5096"/>
    <w:multiLevelType w:val="multilevel"/>
    <w:tmpl w:val="BC7C9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4802"/>
    <w:multiLevelType w:val="hybridMultilevel"/>
    <w:tmpl w:val="7B24B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417AB3"/>
    <w:multiLevelType w:val="hybridMultilevel"/>
    <w:tmpl w:val="FD60E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C796B"/>
    <w:multiLevelType w:val="multilevel"/>
    <w:tmpl w:val="9E6E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7380A"/>
    <w:multiLevelType w:val="hybridMultilevel"/>
    <w:tmpl w:val="073E1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52ACA"/>
    <w:multiLevelType w:val="hybridMultilevel"/>
    <w:tmpl w:val="8B9C4C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061967">
    <w:abstractNumId w:val="9"/>
  </w:num>
  <w:num w:numId="2" w16cid:durableId="1468011908">
    <w:abstractNumId w:val="5"/>
  </w:num>
  <w:num w:numId="3" w16cid:durableId="1960061751">
    <w:abstractNumId w:val="4"/>
  </w:num>
  <w:num w:numId="4" w16cid:durableId="1331520153">
    <w:abstractNumId w:val="11"/>
  </w:num>
  <w:num w:numId="5" w16cid:durableId="1893731709">
    <w:abstractNumId w:val="8"/>
  </w:num>
  <w:num w:numId="6" w16cid:durableId="1357728833">
    <w:abstractNumId w:val="7"/>
  </w:num>
  <w:num w:numId="7" w16cid:durableId="1107307906">
    <w:abstractNumId w:val="2"/>
  </w:num>
  <w:num w:numId="8" w16cid:durableId="512182663">
    <w:abstractNumId w:val="0"/>
  </w:num>
  <w:num w:numId="9" w16cid:durableId="636883447">
    <w:abstractNumId w:val="14"/>
  </w:num>
  <w:num w:numId="10" w16cid:durableId="74933991">
    <w:abstractNumId w:val="15"/>
  </w:num>
  <w:num w:numId="11" w16cid:durableId="1388648237">
    <w:abstractNumId w:val="10"/>
  </w:num>
  <w:num w:numId="12" w16cid:durableId="206454054">
    <w:abstractNumId w:val="1"/>
  </w:num>
  <w:num w:numId="13" w16cid:durableId="543445794">
    <w:abstractNumId w:val="17"/>
  </w:num>
  <w:num w:numId="14" w16cid:durableId="812990400">
    <w:abstractNumId w:val="13"/>
  </w:num>
  <w:num w:numId="15" w16cid:durableId="198130965">
    <w:abstractNumId w:val="16"/>
  </w:num>
  <w:num w:numId="16" w16cid:durableId="808667544">
    <w:abstractNumId w:val="6"/>
  </w:num>
  <w:num w:numId="17" w16cid:durableId="215513497">
    <w:abstractNumId w:val="12"/>
  </w:num>
  <w:num w:numId="18" w16cid:durableId="712073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458E"/>
    <w:rsid w:val="00014D58"/>
    <w:rsid w:val="000155D8"/>
    <w:rsid w:val="00034E61"/>
    <w:rsid w:val="0004217C"/>
    <w:rsid w:val="000542EC"/>
    <w:rsid w:val="0006331A"/>
    <w:rsid w:val="00081DBB"/>
    <w:rsid w:val="00093192"/>
    <w:rsid w:val="00095CA7"/>
    <w:rsid w:val="000B208B"/>
    <w:rsid w:val="000B219D"/>
    <w:rsid w:val="000C0931"/>
    <w:rsid w:val="000E34C2"/>
    <w:rsid w:val="00111D9F"/>
    <w:rsid w:val="0011490A"/>
    <w:rsid w:val="00142290"/>
    <w:rsid w:val="00145231"/>
    <w:rsid w:val="001546B1"/>
    <w:rsid w:val="001A2647"/>
    <w:rsid w:val="001B067E"/>
    <w:rsid w:val="001B565F"/>
    <w:rsid w:val="001D4CCF"/>
    <w:rsid w:val="00207344"/>
    <w:rsid w:val="0021140E"/>
    <w:rsid w:val="00231956"/>
    <w:rsid w:val="00232309"/>
    <w:rsid w:val="00234CDA"/>
    <w:rsid w:val="0023762E"/>
    <w:rsid w:val="00243DF3"/>
    <w:rsid w:val="00244212"/>
    <w:rsid w:val="00256C9F"/>
    <w:rsid w:val="00261334"/>
    <w:rsid w:val="00265427"/>
    <w:rsid w:val="002666B4"/>
    <w:rsid w:val="00270F82"/>
    <w:rsid w:val="00271BCD"/>
    <w:rsid w:val="002B5854"/>
    <w:rsid w:val="002C0D2E"/>
    <w:rsid w:val="002C7987"/>
    <w:rsid w:val="002D75C9"/>
    <w:rsid w:val="002E270D"/>
    <w:rsid w:val="00341D3D"/>
    <w:rsid w:val="0035120E"/>
    <w:rsid w:val="00351A95"/>
    <w:rsid w:val="00352CD6"/>
    <w:rsid w:val="0035739F"/>
    <w:rsid w:val="00370840"/>
    <w:rsid w:val="00390F62"/>
    <w:rsid w:val="003948DC"/>
    <w:rsid w:val="00396453"/>
    <w:rsid w:val="003979F4"/>
    <w:rsid w:val="003A34A2"/>
    <w:rsid w:val="003C3F9A"/>
    <w:rsid w:val="00404595"/>
    <w:rsid w:val="00411CBD"/>
    <w:rsid w:val="00433120"/>
    <w:rsid w:val="004656BA"/>
    <w:rsid w:val="00472C1F"/>
    <w:rsid w:val="00482867"/>
    <w:rsid w:val="0049240C"/>
    <w:rsid w:val="004A3DAA"/>
    <w:rsid w:val="004C2AD4"/>
    <w:rsid w:val="004C5D2B"/>
    <w:rsid w:val="004D21DE"/>
    <w:rsid w:val="004D46AB"/>
    <w:rsid w:val="004D60E8"/>
    <w:rsid w:val="00500E4C"/>
    <w:rsid w:val="00512FFD"/>
    <w:rsid w:val="00527707"/>
    <w:rsid w:val="005735E6"/>
    <w:rsid w:val="00577C4D"/>
    <w:rsid w:val="00587D40"/>
    <w:rsid w:val="00595EEB"/>
    <w:rsid w:val="00597215"/>
    <w:rsid w:val="005B22C9"/>
    <w:rsid w:val="005B29A7"/>
    <w:rsid w:val="005B7230"/>
    <w:rsid w:val="005C06D5"/>
    <w:rsid w:val="00601792"/>
    <w:rsid w:val="00614E52"/>
    <w:rsid w:val="00633449"/>
    <w:rsid w:val="00633C74"/>
    <w:rsid w:val="00640CC3"/>
    <w:rsid w:val="00657B67"/>
    <w:rsid w:val="00663881"/>
    <w:rsid w:val="006807C5"/>
    <w:rsid w:val="006C3E01"/>
    <w:rsid w:val="006D162A"/>
    <w:rsid w:val="006E3F8E"/>
    <w:rsid w:val="006E7C93"/>
    <w:rsid w:val="006F0DDE"/>
    <w:rsid w:val="00722340"/>
    <w:rsid w:val="00743CE2"/>
    <w:rsid w:val="00783F34"/>
    <w:rsid w:val="00797737"/>
    <w:rsid w:val="007A0463"/>
    <w:rsid w:val="007A39C6"/>
    <w:rsid w:val="007B287A"/>
    <w:rsid w:val="007C53E2"/>
    <w:rsid w:val="007D5845"/>
    <w:rsid w:val="007D5C4A"/>
    <w:rsid w:val="007E2C88"/>
    <w:rsid w:val="007E77F9"/>
    <w:rsid w:val="0080637F"/>
    <w:rsid w:val="00812F3B"/>
    <w:rsid w:val="008170D0"/>
    <w:rsid w:val="00850136"/>
    <w:rsid w:val="008758BA"/>
    <w:rsid w:val="00883B4C"/>
    <w:rsid w:val="00886EF0"/>
    <w:rsid w:val="008A448A"/>
    <w:rsid w:val="008B0F71"/>
    <w:rsid w:val="008B4AC2"/>
    <w:rsid w:val="008C76C8"/>
    <w:rsid w:val="008D64C2"/>
    <w:rsid w:val="008F1F12"/>
    <w:rsid w:val="00904311"/>
    <w:rsid w:val="0093666C"/>
    <w:rsid w:val="00936CA7"/>
    <w:rsid w:val="00943434"/>
    <w:rsid w:val="00946569"/>
    <w:rsid w:val="009548CE"/>
    <w:rsid w:val="00954D26"/>
    <w:rsid w:val="009575EE"/>
    <w:rsid w:val="009608CA"/>
    <w:rsid w:val="0097639A"/>
    <w:rsid w:val="009912C2"/>
    <w:rsid w:val="009B4FBC"/>
    <w:rsid w:val="009C137A"/>
    <w:rsid w:val="009D0746"/>
    <w:rsid w:val="009D1D17"/>
    <w:rsid w:val="009E4066"/>
    <w:rsid w:val="00A013BA"/>
    <w:rsid w:val="00A133C1"/>
    <w:rsid w:val="00A2516E"/>
    <w:rsid w:val="00A40716"/>
    <w:rsid w:val="00A574E8"/>
    <w:rsid w:val="00A64E71"/>
    <w:rsid w:val="00A74817"/>
    <w:rsid w:val="00A74C90"/>
    <w:rsid w:val="00AA6F0A"/>
    <w:rsid w:val="00AA762D"/>
    <w:rsid w:val="00B24488"/>
    <w:rsid w:val="00B24EFC"/>
    <w:rsid w:val="00B4287B"/>
    <w:rsid w:val="00B4651E"/>
    <w:rsid w:val="00B9140F"/>
    <w:rsid w:val="00BA0543"/>
    <w:rsid w:val="00BA0E32"/>
    <w:rsid w:val="00BA4938"/>
    <w:rsid w:val="00BB1088"/>
    <w:rsid w:val="00BB4A1D"/>
    <w:rsid w:val="00BB5572"/>
    <w:rsid w:val="00BB5806"/>
    <w:rsid w:val="00BD5FBF"/>
    <w:rsid w:val="00C10937"/>
    <w:rsid w:val="00C11942"/>
    <w:rsid w:val="00C17FE1"/>
    <w:rsid w:val="00C37E2C"/>
    <w:rsid w:val="00C47E5E"/>
    <w:rsid w:val="00C6007A"/>
    <w:rsid w:val="00C67C48"/>
    <w:rsid w:val="00C721CF"/>
    <w:rsid w:val="00C836E2"/>
    <w:rsid w:val="00C86602"/>
    <w:rsid w:val="00C8781A"/>
    <w:rsid w:val="00C93F03"/>
    <w:rsid w:val="00C94A33"/>
    <w:rsid w:val="00C9549D"/>
    <w:rsid w:val="00C961E2"/>
    <w:rsid w:val="00CB1D5C"/>
    <w:rsid w:val="00CB500A"/>
    <w:rsid w:val="00CC42EE"/>
    <w:rsid w:val="00CD4E5C"/>
    <w:rsid w:val="00CE2869"/>
    <w:rsid w:val="00CE75C9"/>
    <w:rsid w:val="00CF12EC"/>
    <w:rsid w:val="00CF2A12"/>
    <w:rsid w:val="00CF2E2C"/>
    <w:rsid w:val="00D03506"/>
    <w:rsid w:val="00D059A1"/>
    <w:rsid w:val="00D41E20"/>
    <w:rsid w:val="00D56D51"/>
    <w:rsid w:val="00D56E08"/>
    <w:rsid w:val="00D86E92"/>
    <w:rsid w:val="00DA0322"/>
    <w:rsid w:val="00DB70AF"/>
    <w:rsid w:val="00DC0E68"/>
    <w:rsid w:val="00DC222E"/>
    <w:rsid w:val="00DC7865"/>
    <w:rsid w:val="00E03E2B"/>
    <w:rsid w:val="00E13B1E"/>
    <w:rsid w:val="00E1633E"/>
    <w:rsid w:val="00E35221"/>
    <w:rsid w:val="00E37A82"/>
    <w:rsid w:val="00E416F9"/>
    <w:rsid w:val="00E47BAE"/>
    <w:rsid w:val="00E51761"/>
    <w:rsid w:val="00E76E9F"/>
    <w:rsid w:val="00E87318"/>
    <w:rsid w:val="00E907DE"/>
    <w:rsid w:val="00EC4EC3"/>
    <w:rsid w:val="00EC6636"/>
    <w:rsid w:val="00EE5641"/>
    <w:rsid w:val="00EE5FD4"/>
    <w:rsid w:val="00EF14A1"/>
    <w:rsid w:val="00EF7799"/>
    <w:rsid w:val="00F03C3B"/>
    <w:rsid w:val="00F2404B"/>
    <w:rsid w:val="00F341C5"/>
    <w:rsid w:val="00F46BA1"/>
    <w:rsid w:val="00F47FD0"/>
    <w:rsid w:val="00F51161"/>
    <w:rsid w:val="00F56318"/>
    <w:rsid w:val="00F6627D"/>
    <w:rsid w:val="00F71B21"/>
    <w:rsid w:val="00F76D5F"/>
    <w:rsid w:val="00F900BA"/>
    <w:rsid w:val="00F95CAF"/>
    <w:rsid w:val="00F97933"/>
    <w:rsid w:val="00FB4F51"/>
    <w:rsid w:val="00FC191A"/>
    <w:rsid w:val="00FC1C1E"/>
    <w:rsid w:val="00FD7026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tonac.sharepoint.com/sites/CareerPathways/SitePages/Glossary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otonac.sharepoint.com/sites/CareerPathways/SitePages/Glossary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uthampton.ac.uk/about/governance/regulations-policies/policies/inclusion-respectful-behaviou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ov.uk/what-different-qualification-levels-mean/list-of-qualification-level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tonac.sharepoint.com/sites/CareerPathways/SitePages/Glossary.aspx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72B49F3C427410C8228E21F041C4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E80F9-E528-4D33-9C14-22D75DE26649}"/>
      </w:docPartPr>
      <w:docPartBody>
        <w:p w:rsidR="00415C9B" w:rsidRDefault="00415C9B" w:rsidP="00415C9B">
          <w:pPr>
            <w:pStyle w:val="A72B49F3C427410C8228E21F041C4FA6"/>
          </w:pPr>
          <w:r w:rsidRPr="00F95BCC">
            <w:rPr>
              <w:rStyle w:val="PlaceholderText"/>
              <w:rFonts w:ascii="Roboto" w:hAnsi="Roboto"/>
              <w:color w:val="auto"/>
              <w:sz w:val="22"/>
              <w:highlight w:val="cyan"/>
            </w:rPr>
            <w:t>Choose an item.</w:t>
          </w:r>
        </w:p>
      </w:docPartBody>
    </w:docPart>
    <w:docPart>
      <w:docPartPr>
        <w:name w:val="0E0991F767384DF48BCA064801DC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34AA-69AE-4F47-8DAC-0F372FA12864}"/>
      </w:docPartPr>
      <w:docPartBody>
        <w:p w:rsidR="00415C9B" w:rsidRDefault="00415C9B" w:rsidP="00415C9B">
          <w:pPr>
            <w:pStyle w:val="0E0991F767384DF48BCA064801DCB5FA"/>
          </w:pPr>
          <w:r w:rsidRPr="00F95BCC">
            <w:rPr>
              <w:rStyle w:val="PlaceholderText"/>
              <w:rFonts w:ascii="Roboto" w:hAnsi="Roboto"/>
              <w:color w:val="au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4E6E653629CE442282B0C1F82AF02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059E-A19D-4862-BDD7-C83655A836E3}"/>
      </w:docPartPr>
      <w:docPartBody>
        <w:p w:rsidR="00415C9B" w:rsidRDefault="00415C9B" w:rsidP="00415C9B">
          <w:pPr>
            <w:pStyle w:val="4E6E653629CE442282B0C1F82AF026EC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9E8D59D746B74FFBB2311B8B6E81E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E39D0-B523-44EF-BDAE-CC232DBDD1BC}"/>
      </w:docPartPr>
      <w:docPartBody>
        <w:p w:rsidR="00415C9B" w:rsidRDefault="00415C9B" w:rsidP="00415C9B">
          <w:pPr>
            <w:pStyle w:val="9E8D59D746B74FFBB2311B8B6E81E70A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25FEECD94E494CB184D24B6B19892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433F-E133-46C5-8C4E-1A61E11413FE}"/>
      </w:docPartPr>
      <w:docPartBody>
        <w:p w:rsidR="00415C9B" w:rsidRDefault="00415C9B" w:rsidP="00415C9B">
          <w:pPr>
            <w:pStyle w:val="25FEECD94E494CB184D24B6B19892A6D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6CF7349BB2374013B93EB04FF7FE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A42E0-40C5-47F1-B1D4-5178FA05580B}"/>
      </w:docPartPr>
      <w:docPartBody>
        <w:p w:rsidR="00415C9B" w:rsidRDefault="00415C9B" w:rsidP="00415C9B">
          <w:pPr>
            <w:pStyle w:val="6CF7349BB2374013B93EB04FF7FE91F2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CC3747BA74D5400F97B113A5F469B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8ACE-9600-4996-9B9B-48B657E5F614}"/>
      </w:docPartPr>
      <w:docPartBody>
        <w:p w:rsidR="00415C9B" w:rsidRDefault="00415C9B" w:rsidP="00415C9B">
          <w:pPr>
            <w:pStyle w:val="CC3747BA74D5400F97B113A5F469B323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5F84F5AC18614D3DB559061C0833A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9C38-747A-4025-8402-DB10431A0304}"/>
      </w:docPartPr>
      <w:docPartBody>
        <w:p w:rsidR="00415C9B" w:rsidRDefault="00415C9B" w:rsidP="00415C9B">
          <w:pPr>
            <w:pStyle w:val="5F84F5AC18614D3DB559061C0833A4EF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9E942EF31247431B8272AE8C29171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5FE9-BC08-461D-A76A-FB13B3866539}"/>
      </w:docPartPr>
      <w:docPartBody>
        <w:p w:rsidR="00415C9B" w:rsidRDefault="00415C9B" w:rsidP="00415C9B">
          <w:pPr>
            <w:pStyle w:val="9E942EF31247431B8272AE8C29171E98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288FB60D395A487FB9F4DFA098B57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A88BB-7E26-479F-A475-A53F9F94F537}"/>
      </w:docPartPr>
      <w:docPartBody>
        <w:p w:rsidR="00415C9B" w:rsidRDefault="00415C9B" w:rsidP="00415C9B">
          <w:pPr>
            <w:pStyle w:val="288FB60D395A487FB9F4DFA098B57088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B2057FD6D4194F47B8179DFC30541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58589-401D-48EE-AF37-11DA7130DF16}"/>
      </w:docPartPr>
      <w:docPartBody>
        <w:p w:rsidR="00415C9B" w:rsidRDefault="00415C9B" w:rsidP="00415C9B">
          <w:pPr>
            <w:pStyle w:val="B2057FD6D4194F47B8179DFC305415A9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CF15163E0597400D967A5FB2E316B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D1117-B902-4205-912C-DEDA7C18B1CC}"/>
      </w:docPartPr>
      <w:docPartBody>
        <w:p w:rsidR="00415C9B" w:rsidRDefault="00415C9B" w:rsidP="00415C9B">
          <w:pPr>
            <w:pStyle w:val="CF15163E0597400D967A5FB2E316BDC1"/>
          </w:pPr>
          <w:r w:rsidRPr="00652A6C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E1B0D90046964B79B216D03640D8B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B7BBC-65F4-432B-AE94-A4891D63315B}"/>
      </w:docPartPr>
      <w:docPartBody>
        <w:p w:rsidR="00415C9B" w:rsidRDefault="00415C9B" w:rsidP="00415C9B">
          <w:pPr>
            <w:pStyle w:val="E1B0D90046964B79B216D03640D8B2CA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56F1A97660814DFDB9A6E4582923C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9945-055F-4F8F-B7CA-82B816AAB66F}"/>
      </w:docPartPr>
      <w:docPartBody>
        <w:p w:rsidR="00415C9B" w:rsidRDefault="00415C9B" w:rsidP="00415C9B">
          <w:pPr>
            <w:pStyle w:val="56F1A97660814DFDB9A6E4582923CF08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B5F2288F9A7F4B7887E95EF26B64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41D11-F943-4DEB-BBDB-5C7E5D98E2FC}"/>
      </w:docPartPr>
      <w:docPartBody>
        <w:p w:rsidR="00415C9B" w:rsidRDefault="00415C9B" w:rsidP="00415C9B">
          <w:pPr>
            <w:pStyle w:val="B5F2288F9A7F4B7887E95EF26B645FE4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073BA0F6726F4A7CA46845F3BBBC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A0A1B-5D79-45E5-B747-AFDF6B0FE676}"/>
      </w:docPartPr>
      <w:docPartBody>
        <w:p w:rsidR="00415C9B" w:rsidRDefault="00415C9B" w:rsidP="00415C9B">
          <w:pPr>
            <w:pStyle w:val="073BA0F6726F4A7CA46845F3BBBC1A0D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9C3B13CD31824865A8C117FE91855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3E3E-D713-43B2-9E2E-026C6394A263}"/>
      </w:docPartPr>
      <w:docPartBody>
        <w:p w:rsidR="00415C9B" w:rsidRDefault="00415C9B" w:rsidP="00415C9B">
          <w:pPr>
            <w:pStyle w:val="9C3B13CD31824865A8C117FE91855877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3E13942E12B942589305FAFB4403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BFC17-C7AF-40E2-A037-B20B6F955211}"/>
      </w:docPartPr>
      <w:docPartBody>
        <w:p w:rsidR="00415C9B" w:rsidRDefault="00415C9B" w:rsidP="00415C9B">
          <w:pPr>
            <w:pStyle w:val="3E13942E12B942589305FAFB44036599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9F017666C11D403A93404CAD1A63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D172-B4F2-41DF-9981-E1BA9BB0B925}"/>
      </w:docPartPr>
      <w:docPartBody>
        <w:p w:rsidR="00415C9B" w:rsidRDefault="00415C9B" w:rsidP="00415C9B">
          <w:pPr>
            <w:pStyle w:val="9F017666C11D403A93404CAD1A63A758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324D5DDD91E547A4B444B63FF977D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F8E49-6007-4E7A-8B48-986DEBF90741}"/>
      </w:docPartPr>
      <w:docPartBody>
        <w:p w:rsidR="00415C9B" w:rsidRDefault="00415C9B" w:rsidP="00415C9B">
          <w:pPr>
            <w:pStyle w:val="324D5DDD91E547A4B444B63FF977D876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E962E890A2CA4C9E80A4C06777C61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7AED-250B-4664-955A-74325552E517}"/>
      </w:docPartPr>
      <w:docPartBody>
        <w:p w:rsidR="00415C9B" w:rsidRDefault="00415C9B" w:rsidP="00415C9B">
          <w:pPr>
            <w:pStyle w:val="E962E890A2CA4C9E80A4C06777C617C3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5E13058B2A4B41DB8E01CCFE60E95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BD899-4733-48F3-8647-FA06DF8C02E7}"/>
      </w:docPartPr>
      <w:docPartBody>
        <w:p w:rsidR="00415C9B" w:rsidRDefault="00415C9B" w:rsidP="00415C9B">
          <w:pPr>
            <w:pStyle w:val="5E13058B2A4B41DB8E01CCFE60E951C4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B06B0B97EFB140B8B6A342823F663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E558-73AF-4652-881A-A904A2958D15}"/>
      </w:docPartPr>
      <w:docPartBody>
        <w:p w:rsidR="00415C9B" w:rsidRDefault="00415C9B" w:rsidP="00415C9B">
          <w:pPr>
            <w:pStyle w:val="B06B0B97EFB140B8B6A342823F663B63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9AF27393D9764339A605950AC248D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5C227-76DA-48D1-AD39-3ABD3F48476B}"/>
      </w:docPartPr>
      <w:docPartBody>
        <w:p w:rsidR="00415C9B" w:rsidRDefault="00415C9B" w:rsidP="00415C9B">
          <w:pPr>
            <w:pStyle w:val="9AF27393D9764339A605950AC248DC0D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A2AD157394834C7CA47858F683323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79FD0-5BD4-496A-815C-B8B6B293DA05}"/>
      </w:docPartPr>
      <w:docPartBody>
        <w:p w:rsidR="00415C9B" w:rsidRDefault="00415C9B" w:rsidP="00415C9B">
          <w:pPr>
            <w:pStyle w:val="A2AD157394834C7CA47858F683323AEC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0ADC1E7DF2CE4408BCFE031C6382E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F7D29-0DA1-4DEF-9EAB-76037DE36E37}"/>
      </w:docPartPr>
      <w:docPartBody>
        <w:p w:rsidR="00415C9B" w:rsidRDefault="00415C9B" w:rsidP="00415C9B">
          <w:pPr>
            <w:pStyle w:val="0ADC1E7DF2CE4408BCFE031C6382E41E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243DF3"/>
    <w:rsid w:val="00256C9F"/>
    <w:rsid w:val="00351A95"/>
    <w:rsid w:val="00415C9B"/>
    <w:rsid w:val="004C2AD4"/>
    <w:rsid w:val="00595EEB"/>
    <w:rsid w:val="00601792"/>
    <w:rsid w:val="006807C5"/>
    <w:rsid w:val="006F0DDE"/>
    <w:rsid w:val="00727B4D"/>
    <w:rsid w:val="00783F34"/>
    <w:rsid w:val="007D5C4A"/>
    <w:rsid w:val="008B4AC2"/>
    <w:rsid w:val="00936CA7"/>
    <w:rsid w:val="009548CE"/>
    <w:rsid w:val="00961673"/>
    <w:rsid w:val="00AA6F0A"/>
    <w:rsid w:val="00AF050C"/>
    <w:rsid w:val="00B76E0F"/>
    <w:rsid w:val="00BA0E32"/>
    <w:rsid w:val="00C04435"/>
    <w:rsid w:val="00C6007A"/>
    <w:rsid w:val="00C67C48"/>
    <w:rsid w:val="00CB500A"/>
    <w:rsid w:val="00DC222E"/>
    <w:rsid w:val="00E37A82"/>
    <w:rsid w:val="00E51761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5C9B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72B49F3C427410C8228E21F041C4FA6">
    <w:name w:val="A72B49F3C427410C8228E21F041C4FA6"/>
    <w:rsid w:val="00415C9B"/>
    <w:pPr>
      <w:spacing w:line="278" w:lineRule="auto"/>
    </w:pPr>
    <w:rPr>
      <w:sz w:val="24"/>
      <w:szCs w:val="24"/>
    </w:rPr>
  </w:style>
  <w:style w:type="paragraph" w:customStyle="1" w:styleId="0E0991F767384DF48BCA064801DCB5FA">
    <w:name w:val="0E0991F767384DF48BCA064801DCB5FA"/>
    <w:rsid w:val="00415C9B"/>
    <w:pPr>
      <w:spacing w:line="278" w:lineRule="auto"/>
    </w:pPr>
    <w:rPr>
      <w:sz w:val="24"/>
      <w:szCs w:val="24"/>
    </w:rPr>
  </w:style>
  <w:style w:type="paragraph" w:customStyle="1" w:styleId="4E6E653629CE442282B0C1F82AF026EC">
    <w:name w:val="4E6E653629CE442282B0C1F82AF026EC"/>
    <w:rsid w:val="00415C9B"/>
    <w:pPr>
      <w:spacing w:line="278" w:lineRule="auto"/>
    </w:pPr>
    <w:rPr>
      <w:sz w:val="24"/>
      <w:szCs w:val="24"/>
    </w:rPr>
  </w:style>
  <w:style w:type="paragraph" w:customStyle="1" w:styleId="9E8D59D746B74FFBB2311B8B6E81E70A">
    <w:name w:val="9E8D59D746B74FFBB2311B8B6E81E70A"/>
    <w:rsid w:val="00415C9B"/>
    <w:pPr>
      <w:spacing w:line="278" w:lineRule="auto"/>
    </w:pPr>
    <w:rPr>
      <w:sz w:val="24"/>
      <w:szCs w:val="24"/>
    </w:rPr>
  </w:style>
  <w:style w:type="paragraph" w:customStyle="1" w:styleId="25FEECD94E494CB184D24B6B19892A6D">
    <w:name w:val="25FEECD94E494CB184D24B6B19892A6D"/>
    <w:rsid w:val="00415C9B"/>
    <w:pPr>
      <w:spacing w:line="278" w:lineRule="auto"/>
    </w:pPr>
    <w:rPr>
      <w:sz w:val="24"/>
      <w:szCs w:val="24"/>
    </w:rPr>
  </w:style>
  <w:style w:type="paragraph" w:customStyle="1" w:styleId="6CF7349BB2374013B93EB04FF7FE91F2">
    <w:name w:val="6CF7349BB2374013B93EB04FF7FE91F2"/>
    <w:rsid w:val="00415C9B"/>
    <w:pPr>
      <w:spacing w:line="278" w:lineRule="auto"/>
    </w:pPr>
    <w:rPr>
      <w:sz w:val="24"/>
      <w:szCs w:val="24"/>
    </w:rPr>
  </w:style>
  <w:style w:type="paragraph" w:customStyle="1" w:styleId="CC3747BA74D5400F97B113A5F469B323">
    <w:name w:val="CC3747BA74D5400F97B113A5F469B323"/>
    <w:rsid w:val="00415C9B"/>
    <w:pPr>
      <w:spacing w:line="278" w:lineRule="auto"/>
    </w:pPr>
    <w:rPr>
      <w:sz w:val="24"/>
      <w:szCs w:val="24"/>
    </w:rPr>
  </w:style>
  <w:style w:type="paragraph" w:customStyle="1" w:styleId="5F84F5AC18614D3DB559061C0833A4EF">
    <w:name w:val="5F84F5AC18614D3DB559061C0833A4EF"/>
    <w:rsid w:val="00415C9B"/>
    <w:pPr>
      <w:spacing w:line="278" w:lineRule="auto"/>
    </w:pPr>
    <w:rPr>
      <w:sz w:val="24"/>
      <w:szCs w:val="24"/>
    </w:rPr>
  </w:style>
  <w:style w:type="paragraph" w:customStyle="1" w:styleId="9E942EF31247431B8272AE8C29171E98">
    <w:name w:val="9E942EF31247431B8272AE8C29171E98"/>
    <w:rsid w:val="00415C9B"/>
    <w:pPr>
      <w:spacing w:line="278" w:lineRule="auto"/>
    </w:pPr>
    <w:rPr>
      <w:sz w:val="24"/>
      <w:szCs w:val="24"/>
    </w:rPr>
  </w:style>
  <w:style w:type="paragraph" w:customStyle="1" w:styleId="288FB60D395A487FB9F4DFA098B57088">
    <w:name w:val="288FB60D395A487FB9F4DFA098B57088"/>
    <w:rsid w:val="00415C9B"/>
    <w:pPr>
      <w:spacing w:line="278" w:lineRule="auto"/>
    </w:pPr>
    <w:rPr>
      <w:sz w:val="24"/>
      <w:szCs w:val="24"/>
    </w:rPr>
  </w:style>
  <w:style w:type="paragraph" w:customStyle="1" w:styleId="B2057FD6D4194F47B8179DFC305415A9">
    <w:name w:val="B2057FD6D4194F47B8179DFC305415A9"/>
    <w:rsid w:val="00415C9B"/>
    <w:pPr>
      <w:spacing w:line="278" w:lineRule="auto"/>
    </w:pPr>
    <w:rPr>
      <w:sz w:val="24"/>
      <w:szCs w:val="24"/>
    </w:rPr>
  </w:style>
  <w:style w:type="paragraph" w:customStyle="1" w:styleId="CF15163E0597400D967A5FB2E316BDC1">
    <w:name w:val="CF15163E0597400D967A5FB2E316BDC1"/>
    <w:rsid w:val="00415C9B"/>
    <w:pPr>
      <w:spacing w:line="278" w:lineRule="auto"/>
    </w:pPr>
    <w:rPr>
      <w:sz w:val="24"/>
      <w:szCs w:val="24"/>
    </w:rPr>
  </w:style>
  <w:style w:type="paragraph" w:customStyle="1" w:styleId="E1B0D90046964B79B216D03640D8B2CA">
    <w:name w:val="E1B0D90046964B79B216D03640D8B2CA"/>
    <w:rsid w:val="00415C9B"/>
    <w:pPr>
      <w:spacing w:line="278" w:lineRule="auto"/>
    </w:pPr>
    <w:rPr>
      <w:sz w:val="24"/>
      <w:szCs w:val="24"/>
    </w:rPr>
  </w:style>
  <w:style w:type="paragraph" w:customStyle="1" w:styleId="56F1A97660814DFDB9A6E4582923CF08">
    <w:name w:val="56F1A97660814DFDB9A6E4582923CF08"/>
    <w:rsid w:val="00415C9B"/>
    <w:pPr>
      <w:spacing w:line="278" w:lineRule="auto"/>
    </w:pPr>
    <w:rPr>
      <w:sz w:val="24"/>
      <w:szCs w:val="24"/>
    </w:rPr>
  </w:style>
  <w:style w:type="paragraph" w:customStyle="1" w:styleId="B5F2288F9A7F4B7887E95EF26B645FE4">
    <w:name w:val="B5F2288F9A7F4B7887E95EF26B645FE4"/>
    <w:rsid w:val="00415C9B"/>
    <w:pPr>
      <w:spacing w:line="278" w:lineRule="auto"/>
    </w:pPr>
    <w:rPr>
      <w:sz w:val="24"/>
      <w:szCs w:val="24"/>
    </w:rPr>
  </w:style>
  <w:style w:type="paragraph" w:customStyle="1" w:styleId="073BA0F6726F4A7CA46845F3BBBC1A0D">
    <w:name w:val="073BA0F6726F4A7CA46845F3BBBC1A0D"/>
    <w:rsid w:val="00415C9B"/>
    <w:pPr>
      <w:spacing w:line="278" w:lineRule="auto"/>
    </w:pPr>
    <w:rPr>
      <w:sz w:val="24"/>
      <w:szCs w:val="24"/>
    </w:rPr>
  </w:style>
  <w:style w:type="paragraph" w:customStyle="1" w:styleId="9C3B13CD31824865A8C117FE91855877">
    <w:name w:val="9C3B13CD31824865A8C117FE91855877"/>
    <w:rsid w:val="00415C9B"/>
    <w:pPr>
      <w:spacing w:line="278" w:lineRule="auto"/>
    </w:pPr>
    <w:rPr>
      <w:sz w:val="24"/>
      <w:szCs w:val="24"/>
    </w:rPr>
  </w:style>
  <w:style w:type="paragraph" w:customStyle="1" w:styleId="3E13942E12B942589305FAFB44036599">
    <w:name w:val="3E13942E12B942589305FAFB44036599"/>
    <w:rsid w:val="00415C9B"/>
    <w:pPr>
      <w:spacing w:line="278" w:lineRule="auto"/>
    </w:pPr>
    <w:rPr>
      <w:sz w:val="24"/>
      <w:szCs w:val="24"/>
    </w:rPr>
  </w:style>
  <w:style w:type="paragraph" w:customStyle="1" w:styleId="9F017666C11D403A93404CAD1A63A758">
    <w:name w:val="9F017666C11D403A93404CAD1A63A758"/>
    <w:rsid w:val="00415C9B"/>
    <w:pPr>
      <w:spacing w:line="278" w:lineRule="auto"/>
    </w:pPr>
    <w:rPr>
      <w:sz w:val="24"/>
      <w:szCs w:val="24"/>
    </w:rPr>
  </w:style>
  <w:style w:type="paragraph" w:customStyle="1" w:styleId="324D5DDD91E547A4B444B63FF977D876">
    <w:name w:val="324D5DDD91E547A4B444B63FF977D876"/>
    <w:rsid w:val="00415C9B"/>
    <w:pPr>
      <w:spacing w:line="278" w:lineRule="auto"/>
    </w:pPr>
    <w:rPr>
      <w:sz w:val="24"/>
      <w:szCs w:val="24"/>
    </w:rPr>
  </w:style>
  <w:style w:type="paragraph" w:customStyle="1" w:styleId="E962E890A2CA4C9E80A4C06777C617C3">
    <w:name w:val="E962E890A2CA4C9E80A4C06777C617C3"/>
    <w:rsid w:val="00415C9B"/>
    <w:pPr>
      <w:spacing w:line="278" w:lineRule="auto"/>
    </w:pPr>
    <w:rPr>
      <w:sz w:val="24"/>
      <w:szCs w:val="24"/>
    </w:rPr>
  </w:style>
  <w:style w:type="paragraph" w:customStyle="1" w:styleId="5E13058B2A4B41DB8E01CCFE60E951C4">
    <w:name w:val="5E13058B2A4B41DB8E01CCFE60E951C4"/>
    <w:rsid w:val="00415C9B"/>
    <w:pPr>
      <w:spacing w:line="278" w:lineRule="auto"/>
    </w:pPr>
    <w:rPr>
      <w:sz w:val="24"/>
      <w:szCs w:val="24"/>
    </w:rPr>
  </w:style>
  <w:style w:type="paragraph" w:customStyle="1" w:styleId="B06B0B97EFB140B8B6A342823F663B63">
    <w:name w:val="B06B0B97EFB140B8B6A342823F663B63"/>
    <w:rsid w:val="00415C9B"/>
    <w:pPr>
      <w:spacing w:line="278" w:lineRule="auto"/>
    </w:pPr>
    <w:rPr>
      <w:sz w:val="24"/>
      <w:szCs w:val="24"/>
    </w:rPr>
  </w:style>
  <w:style w:type="paragraph" w:customStyle="1" w:styleId="9AF27393D9764339A605950AC248DC0D">
    <w:name w:val="9AF27393D9764339A605950AC248DC0D"/>
    <w:rsid w:val="00415C9B"/>
    <w:pPr>
      <w:spacing w:line="278" w:lineRule="auto"/>
    </w:pPr>
    <w:rPr>
      <w:sz w:val="24"/>
      <w:szCs w:val="24"/>
    </w:rPr>
  </w:style>
  <w:style w:type="paragraph" w:customStyle="1" w:styleId="A2AD157394834C7CA47858F683323AEC">
    <w:name w:val="A2AD157394834C7CA47858F683323AEC"/>
    <w:rsid w:val="00415C9B"/>
    <w:pPr>
      <w:spacing w:line="278" w:lineRule="auto"/>
    </w:pPr>
    <w:rPr>
      <w:sz w:val="24"/>
      <w:szCs w:val="24"/>
    </w:rPr>
  </w:style>
  <w:style w:type="paragraph" w:customStyle="1" w:styleId="0ADC1E7DF2CE4408BCFE031C6382E41E">
    <w:name w:val="0ADC1E7DF2CE4408BCFE031C6382E41E"/>
    <w:rsid w:val="00415C9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4" ma:contentTypeDescription="Create a new document." ma:contentTypeScope="" ma:versionID="4c5840862370f65fa99a65dfd3168bad">
  <xsd:schema xmlns:xsd="http://www.w3.org/2001/XMLSchema" xmlns:xs="http://www.w3.org/2001/XMLSchema" xmlns:p="http://schemas.microsoft.com/office/2006/metadata/properties" xmlns:ns2="01131c50-902b-4c00-8c9a-0bdfe8992f8d" targetNamespace="http://schemas.microsoft.com/office/2006/metadata/properties" ma:root="true" ma:fieldsID="cb17d937ec39eb9db59815b69de86bb3" ns2:_="">
    <xsd:import namespace="01131c50-902b-4c00-8c9a-0bdfe8992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1c50-902b-4c00-8c9a-0bdfe8992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35276F-D180-4616-A0BE-173923482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31c50-902b-4c00-8c9a-0bdfe8992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2152</Words>
  <Characters>12273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Justine Valentine</cp:lastModifiedBy>
  <cp:revision>2</cp:revision>
  <dcterms:created xsi:type="dcterms:W3CDTF">2025-05-23T13:50:00Z</dcterms:created>
  <dcterms:modified xsi:type="dcterms:W3CDTF">2025-05-23T13:50:00Z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</Properties>
</file>